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3AA6ED" w14:textId="6FD63B23" w:rsidR="00C3403F" w:rsidRPr="00EB0733" w:rsidRDefault="00C3403F" w:rsidP="00C3403F">
      <w:pPr>
        <w:jc w:val="center"/>
        <w:rPr>
          <w:rFonts w:ascii="Arial" w:hAnsi="Arial" w:cs="Arial"/>
          <w:b/>
          <w:bCs/>
        </w:rPr>
      </w:pPr>
      <w:r w:rsidRPr="00EB0733">
        <w:rPr>
          <w:rFonts w:ascii="Arial" w:hAnsi="Arial" w:cs="Arial"/>
          <w:b/>
          <w:bCs/>
        </w:rPr>
        <w:t xml:space="preserve">Lab </w:t>
      </w:r>
      <w:r>
        <w:rPr>
          <w:rFonts w:ascii="Arial" w:hAnsi="Arial" w:cs="Arial"/>
          <w:b/>
          <w:bCs/>
        </w:rPr>
        <w:t>2</w:t>
      </w:r>
      <w:r w:rsidRPr="00EB0733">
        <w:rPr>
          <w:rFonts w:ascii="Arial" w:hAnsi="Arial" w:cs="Arial"/>
          <w:b/>
          <w:bCs/>
        </w:rPr>
        <w:t xml:space="preserve">: STM32 + </w:t>
      </w:r>
      <w:r>
        <w:rPr>
          <w:rFonts w:ascii="Arial" w:hAnsi="Arial" w:cs="Arial"/>
          <w:b/>
          <w:bCs/>
        </w:rPr>
        <w:t>Parking Lot Simulation</w:t>
      </w:r>
    </w:p>
    <w:p w14:paraId="3F228F17" w14:textId="77777777" w:rsidR="00C3403F" w:rsidRPr="007C36D5" w:rsidRDefault="00C3403F" w:rsidP="00C3403F">
      <w:pPr>
        <w:rPr>
          <w:rFonts w:ascii="Arial" w:hAnsi="Arial" w:cs="Arial"/>
          <w:b/>
          <w:bCs/>
        </w:rPr>
      </w:pPr>
      <w:r w:rsidRPr="007C36D5">
        <w:rPr>
          <w:rFonts w:ascii="Arial" w:hAnsi="Arial" w:cs="Arial"/>
          <w:b/>
          <w:bCs/>
        </w:rPr>
        <w:t>Lab Objective</w:t>
      </w:r>
    </w:p>
    <w:p w14:paraId="2BD839A7" w14:textId="3BDE4067" w:rsidR="00C3403F" w:rsidRDefault="00C3403F" w:rsidP="00C3403F">
      <w:pPr>
        <w:rPr>
          <w:rFonts w:ascii="Arial" w:hAnsi="Arial" w:cs="Arial"/>
        </w:rPr>
      </w:pPr>
      <w:r w:rsidRPr="00EB0733">
        <w:rPr>
          <w:rFonts w:ascii="Arial" w:hAnsi="Arial" w:cs="Arial"/>
        </w:rPr>
        <w:t xml:space="preserve">The objective of this lab is to </w:t>
      </w:r>
      <w:r>
        <w:rPr>
          <w:rFonts w:ascii="Arial" w:hAnsi="Arial" w:cs="Arial"/>
        </w:rPr>
        <w:t>create a parking lot management system using the STM32 remote lab and a virtual parking lot.</w:t>
      </w:r>
    </w:p>
    <w:p w14:paraId="683CF95B" w14:textId="77777777" w:rsidR="00212465" w:rsidRDefault="00212465" w:rsidP="00C3403F">
      <w:pPr>
        <w:rPr>
          <w:rFonts w:ascii="Arial" w:hAnsi="Arial" w:cs="Arial"/>
        </w:rPr>
      </w:pPr>
    </w:p>
    <w:p w14:paraId="00786C9B" w14:textId="6B88554A" w:rsidR="003522FB" w:rsidRDefault="00C3403F" w:rsidP="00C3403F">
      <w:pPr>
        <w:rPr>
          <w:rFonts w:ascii="Arial" w:hAnsi="Arial" w:cs="Arial"/>
          <w:b/>
          <w:bCs/>
        </w:rPr>
      </w:pPr>
      <w:r>
        <w:rPr>
          <w:rFonts w:ascii="Arial" w:hAnsi="Arial" w:cs="Arial"/>
          <w:b/>
          <w:bCs/>
        </w:rPr>
        <w:t>Background</w:t>
      </w:r>
    </w:p>
    <w:p w14:paraId="13BDB4C0" w14:textId="2EED09F5" w:rsidR="00293304" w:rsidRDefault="00293304" w:rsidP="00C3403F">
      <w:pPr>
        <w:rPr>
          <w:rFonts w:ascii="Arial" w:hAnsi="Arial" w:cs="Arial"/>
        </w:rPr>
      </w:pPr>
      <w:r w:rsidRPr="00293304">
        <w:rPr>
          <w:rFonts w:ascii="Arial" w:hAnsi="Arial" w:cs="Arial"/>
        </w:rPr>
        <w:t>In this activity, you are tasked with designing the logic for a "smart parking" system, to be implemented on an STM Nucleo-WB55RG boar</w:t>
      </w:r>
      <w:r w:rsidR="000016EC">
        <w:rPr>
          <w:rFonts w:ascii="Arial" w:hAnsi="Arial" w:cs="Arial"/>
        </w:rPr>
        <w:t>d</w:t>
      </w:r>
      <w:r w:rsidRPr="00293304">
        <w:rPr>
          <w:rFonts w:ascii="Arial" w:hAnsi="Arial" w:cs="Arial"/>
        </w:rPr>
        <w:t>. This exercise is conducted using STM Nucleo-WB55RG remote laboratory</w:t>
      </w:r>
      <w:r>
        <w:rPr>
          <w:rFonts w:ascii="Arial" w:hAnsi="Arial" w:cs="Arial"/>
        </w:rPr>
        <w:t xml:space="preserve"> on LabsLand</w:t>
      </w:r>
      <w:r w:rsidRPr="00293304">
        <w:rPr>
          <w:rFonts w:ascii="Arial" w:hAnsi="Arial" w:cs="Arial"/>
        </w:rPr>
        <w:t xml:space="preserve">. The parking system is represented by a 3D virtual model, </w:t>
      </w:r>
      <w:r>
        <w:rPr>
          <w:rFonts w:ascii="Arial" w:hAnsi="Arial" w:cs="Arial"/>
        </w:rPr>
        <w:t>similar to the LED matrix we used before. The parking simulation</w:t>
      </w:r>
      <w:r w:rsidRPr="00293304">
        <w:rPr>
          <w:rFonts w:ascii="Arial" w:hAnsi="Arial" w:cs="Arial"/>
        </w:rPr>
        <w:t xml:space="preserve"> operates in tandem with the physical STM device, allowing for bidirectional interaction.</w:t>
      </w:r>
    </w:p>
    <w:p w14:paraId="09F29C4B" w14:textId="77777777" w:rsidR="00212465" w:rsidRDefault="00212465" w:rsidP="00C3403F">
      <w:pPr>
        <w:rPr>
          <w:rFonts w:ascii="Arial" w:hAnsi="Arial" w:cs="Arial"/>
        </w:rPr>
      </w:pPr>
    </w:p>
    <w:p w14:paraId="0982A14A" w14:textId="5D73E2E0" w:rsidR="000B56F1" w:rsidRDefault="000B56F1" w:rsidP="00DC1AEF">
      <w:pPr>
        <w:rPr>
          <w:rFonts w:ascii="Arial" w:hAnsi="Arial" w:cs="Arial"/>
          <w:b/>
          <w:bCs/>
        </w:rPr>
      </w:pPr>
      <w:r>
        <w:rPr>
          <w:rFonts w:ascii="Arial" w:hAnsi="Arial" w:cs="Arial"/>
          <w:b/>
          <w:bCs/>
        </w:rPr>
        <w:t>Parking Simulation Components</w:t>
      </w:r>
    </w:p>
    <w:p w14:paraId="6F8428C8" w14:textId="37899D8A" w:rsidR="000B56F1" w:rsidRDefault="0033762A" w:rsidP="0033762A">
      <w:pPr>
        <w:rPr>
          <w:rFonts w:ascii="Arial" w:hAnsi="Arial" w:cs="Arial"/>
        </w:rPr>
      </w:pPr>
      <w:r w:rsidRPr="0033762A">
        <w:rPr>
          <w:rFonts w:ascii="Arial" w:hAnsi="Arial" w:cs="Arial"/>
        </w:rPr>
        <w:t>Figure 1 shows the Smart Parking: the virtual model that you will control using the real</w:t>
      </w:r>
      <w:r>
        <w:rPr>
          <w:rFonts w:ascii="Arial" w:hAnsi="Arial" w:cs="Arial"/>
        </w:rPr>
        <w:t xml:space="preserve"> </w:t>
      </w:r>
      <w:r w:rsidRPr="0033762A">
        <w:rPr>
          <w:rFonts w:ascii="Arial" w:hAnsi="Arial" w:cs="Arial"/>
        </w:rPr>
        <w:t>physical board.</w:t>
      </w:r>
    </w:p>
    <w:p w14:paraId="3D506E91" w14:textId="7010A576" w:rsidR="000B56F1" w:rsidRDefault="0033762A" w:rsidP="0033762A">
      <w:pPr>
        <w:jc w:val="center"/>
        <w:rPr>
          <w:rFonts w:ascii="Arial" w:hAnsi="Arial" w:cs="Arial"/>
        </w:rPr>
      </w:pPr>
      <w:r w:rsidRPr="0033762A">
        <w:rPr>
          <w:rFonts w:ascii="Arial" w:hAnsi="Arial" w:cs="Arial"/>
          <w:noProof/>
        </w:rPr>
        <w:drawing>
          <wp:inline distT="0" distB="0" distL="0" distR="0" wp14:anchorId="49A89F78" wp14:editId="05B2FDA9">
            <wp:extent cx="5943600" cy="2519045"/>
            <wp:effectExtent l="0" t="0" r="0" b="0"/>
            <wp:docPr id="122477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77611" name=""/>
                    <pic:cNvPicPr/>
                  </pic:nvPicPr>
                  <pic:blipFill>
                    <a:blip r:embed="rId7"/>
                    <a:stretch>
                      <a:fillRect/>
                    </a:stretch>
                  </pic:blipFill>
                  <pic:spPr>
                    <a:xfrm>
                      <a:off x="0" y="0"/>
                      <a:ext cx="5943600" cy="2519045"/>
                    </a:xfrm>
                    <a:prstGeom prst="rect">
                      <a:avLst/>
                    </a:prstGeom>
                  </pic:spPr>
                </pic:pic>
              </a:graphicData>
            </a:graphic>
          </wp:inline>
        </w:drawing>
      </w:r>
    </w:p>
    <w:p w14:paraId="7F0E85DA" w14:textId="04D2BB55" w:rsidR="0033762A" w:rsidRDefault="0033762A" w:rsidP="0033762A">
      <w:pPr>
        <w:jc w:val="center"/>
        <w:rPr>
          <w:rFonts w:ascii="Arial" w:hAnsi="Arial" w:cs="Arial"/>
        </w:rPr>
      </w:pPr>
      <w:r>
        <w:rPr>
          <w:rFonts w:ascii="Arial" w:hAnsi="Arial" w:cs="Arial"/>
        </w:rPr>
        <w:t>Figure 1</w:t>
      </w:r>
    </w:p>
    <w:p w14:paraId="2FA9A0B0" w14:textId="77777777" w:rsidR="002908D0" w:rsidRDefault="002908D0">
      <w:pPr>
        <w:spacing w:after="200" w:line="276" w:lineRule="auto"/>
        <w:rPr>
          <w:rFonts w:ascii="Arial" w:hAnsi="Arial" w:cs="Arial"/>
        </w:rPr>
      </w:pPr>
      <w:r>
        <w:rPr>
          <w:rFonts w:ascii="Arial" w:hAnsi="Arial" w:cs="Arial"/>
        </w:rPr>
        <w:br w:type="page"/>
      </w:r>
    </w:p>
    <w:p w14:paraId="356D97A4" w14:textId="3D7EC3A3" w:rsidR="0033762A" w:rsidRDefault="0033762A" w:rsidP="0033762A">
      <w:pPr>
        <w:rPr>
          <w:rFonts w:ascii="Arial" w:hAnsi="Arial" w:cs="Arial"/>
        </w:rPr>
      </w:pPr>
      <w:r w:rsidRPr="0033762A">
        <w:rPr>
          <w:rFonts w:ascii="Arial" w:hAnsi="Arial" w:cs="Arial"/>
        </w:rPr>
        <w:lastRenderedPageBreak/>
        <w:t xml:space="preserve">Its components are </w:t>
      </w:r>
      <w:r w:rsidR="00187CB6">
        <w:rPr>
          <w:rFonts w:ascii="Arial" w:hAnsi="Arial" w:cs="Arial"/>
        </w:rPr>
        <w:t>shown in Table 1.</w:t>
      </w:r>
    </w:p>
    <w:p w14:paraId="2E27CB8C" w14:textId="6F90291A" w:rsidR="00187CB6" w:rsidRDefault="00187CB6" w:rsidP="00187CB6">
      <w:pPr>
        <w:jc w:val="center"/>
        <w:rPr>
          <w:rFonts w:ascii="Arial" w:hAnsi="Arial" w:cs="Arial"/>
        </w:rPr>
      </w:pPr>
      <w:r>
        <w:rPr>
          <w:rFonts w:ascii="Arial" w:hAnsi="Arial" w:cs="Arial"/>
        </w:rPr>
        <w:t>Table 1</w:t>
      </w:r>
    </w:p>
    <w:tbl>
      <w:tblPr>
        <w:tblStyle w:val="TableGrid"/>
        <w:tblW w:w="0" w:type="auto"/>
        <w:tblInd w:w="198" w:type="dxa"/>
        <w:tblLook w:val="04A0" w:firstRow="1" w:lastRow="0" w:firstColumn="1" w:lastColumn="0" w:noHBand="0" w:noVBand="1"/>
      </w:tblPr>
      <w:tblGrid>
        <w:gridCol w:w="1350"/>
        <w:gridCol w:w="2070"/>
        <w:gridCol w:w="5850"/>
      </w:tblGrid>
      <w:tr w:rsidR="0033762A" w14:paraId="50B2A8B4" w14:textId="77777777" w:rsidTr="002908D0">
        <w:tc>
          <w:tcPr>
            <w:tcW w:w="1350" w:type="dxa"/>
            <w:vAlign w:val="center"/>
          </w:tcPr>
          <w:p w14:paraId="06FA5A8B" w14:textId="14FE0631" w:rsidR="0033762A" w:rsidRPr="002908D0" w:rsidRDefault="0033762A" w:rsidP="002908D0">
            <w:pPr>
              <w:jc w:val="center"/>
              <w:rPr>
                <w:rFonts w:ascii="Arial" w:hAnsi="Arial" w:cs="Arial"/>
                <w:b/>
                <w:bCs/>
              </w:rPr>
            </w:pPr>
            <w:r w:rsidRPr="002908D0">
              <w:rPr>
                <w:rFonts w:ascii="Arial" w:hAnsi="Arial" w:cs="Arial"/>
                <w:b/>
                <w:bCs/>
              </w:rPr>
              <w:t>Indicator in Figure 1</w:t>
            </w:r>
          </w:p>
        </w:tc>
        <w:tc>
          <w:tcPr>
            <w:tcW w:w="2070" w:type="dxa"/>
            <w:vAlign w:val="center"/>
          </w:tcPr>
          <w:p w14:paraId="4D7039BF" w14:textId="5C0D7F0A" w:rsidR="0033762A" w:rsidRPr="002908D0" w:rsidRDefault="0033762A" w:rsidP="002908D0">
            <w:pPr>
              <w:jc w:val="center"/>
              <w:rPr>
                <w:rFonts w:ascii="Arial" w:hAnsi="Arial" w:cs="Arial"/>
                <w:b/>
                <w:bCs/>
              </w:rPr>
            </w:pPr>
            <w:r w:rsidRPr="002908D0">
              <w:rPr>
                <w:rFonts w:ascii="Arial" w:hAnsi="Arial" w:cs="Arial"/>
                <w:b/>
                <w:bCs/>
              </w:rPr>
              <w:t>Component</w:t>
            </w:r>
          </w:p>
        </w:tc>
        <w:tc>
          <w:tcPr>
            <w:tcW w:w="5850" w:type="dxa"/>
            <w:vAlign w:val="center"/>
          </w:tcPr>
          <w:p w14:paraId="65643784" w14:textId="53F0A0A5" w:rsidR="0033762A" w:rsidRPr="002908D0" w:rsidRDefault="0033762A" w:rsidP="002908D0">
            <w:pPr>
              <w:jc w:val="center"/>
              <w:rPr>
                <w:rFonts w:ascii="Arial" w:hAnsi="Arial" w:cs="Arial"/>
                <w:b/>
                <w:bCs/>
              </w:rPr>
            </w:pPr>
            <w:r w:rsidRPr="002908D0">
              <w:rPr>
                <w:rFonts w:ascii="Arial" w:hAnsi="Arial" w:cs="Arial"/>
                <w:b/>
                <w:bCs/>
              </w:rPr>
              <w:t>Description</w:t>
            </w:r>
          </w:p>
        </w:tc>
      </w:tr>
      <w:tr w:rsidR="0033762A" w14:paraId="0401C11B" w14:textId="77777777" w:rsidTr="002908D0">
        <w:tc>
          <w:tcPr>
            <w:tcW w:w="1350" w:type="dxa"/>
            <w:vAlign w:val="center"/>
          </w:tcPr>
          <w:p w14:paraId="70FEF4DA" w14:textId="2BAB352E" w:rsidR="0033762A" w:rsidRDefault="0033762A" w:rsidP="002908D0">
            <w:pPr>
              <w:jc w:val="center"/>
              <w:rPr>
                <w:rFonts w:ascii="Arial" w:hAnsi="Arial" w:cs="Arial"/>
              </w:rPr>
            </w:pPr>
            <w:r>
              <w:rPr>
                <w:rFonts w:ascii="Arial" w:hAnsi="Arial" w:cs="Arial"/>
              </w:rPr>
              <w:t>A</w:t>
            </w:r>
          </w:p>
        </w:tc>
        <w:tc>
          <w:tcPr>
            <w:tcW w:w="2070" w:type="dxa"/>
            <w:vAlign w:val="center"/>
          </w:tcPr>
          <w:p w14:paraId="00044BE1" w14:textId="6223E972" w:rsidR="0033762A" w:rsidRDefault="0033762A" w:rsidP="002908D0">
            <w:pPr>
              <w:jc w:val="center"/>
              <w:rPr>
                <w:rFonts w:ascii="Arial" w:hAnsi="Arial" w:cs="Arial"/>
              </w:rPr>
            </w:pPr>
            <w:r>
              <w:rPr>
                <w:rFonts w:ascii="Arial" w:hAnsi="Arial" w:cs="Arial"/>
              </w:rPr>
              <w:t>“Car should arrive” button</w:t>
            </w:r>
          </w:p>
        </w:tc>
        <w:tc>
          <w:tcPr>
            <w:tcW w:w="5850" w:type="dxa"/>
            <w:vAlign w:val="center"/>
          </w:tcPr>
          <w:p w14:paraId="3FDFB3CE" w14:textId="515D9094" w:rsidR="0033762A" w:rsidRDefault="0033762A" w:rsidP="002908D0">
            <w:pPr>
              <w:jc w:val="center"/>
              <w:rPr>
                <w:rFonts w:ascii="Arial" w:hAnsi="Arial" w:cs="Arial"/>
              </w:rPr>
            </w:pPr>
            <w:r w:rsidRPr="0033762A">
              <w:rPr>
                <w:rFonts w:ascii="Arial" w:hAnsi="Arial" w:cs="Arial"/>
              </w:rPr>
              <w:t xml:space="preserve">Will make a new car arrive at the </w:t>
            </w:r>
            <w:r>
              <w:rPr>
                <w:rFonts w:ascii="Arial" w:hAnsi="Arial" w:cs="Arial"/>
              </w:rPr>
              <w:t>entrance gate</w:t>
            </w:r>
            <w:r w:rsidRPr="0033762A">
              <w:rPr>
                <w:rFonts w:ascii="Arial" w:hAnsi="Arial" w:cs="Arial"/>
              </w:rPr>
              <w:t>.</w:t>
            </w:r>
          </w:p>
        </w:tc>
      </w:tr>
      <w:tr w:rsidR="0033762A" w14:paraId="7E165775" w14:textId="77777777" w:rsidTr="002908D0">
        <w:tc>
          <w:tcPr>
            <w:tcW w:w="1350" w:type="dxa"/>
            <w:vAlign w:val="center"/>
          </w:tcPr>
          <w:p w14:paraId="5259CCEC" w14:textId="33F19A37" w:rsidR="0033762A" w:rsidRDefault="0033762A" w:rsidP="002908D0">
            <w:pPr>
              <w:jc w:val="center"/>
              <w:rPr>
                <w:rFonts w:ascii="Arial" w:hAnsi="Arial" w:cs="Arial"/>
              </w:rPr>
            </w:pPr>
            <w:r>
              <w:rPr>
                <w:rFonts w:ascii="Arial" w:hAnsi="Arial" w:cs="Arial"/>
              </w:rPr>
              <w:t>B</w:t>
            </w:r>
          </w:p>
        </w:tc>
        <w:tc>
          <w:tcPr>
            <w:tcW w:w="2070" w:type="dxa"/>
            <w:vAlign w:val="center"/>
          </w:tcPr>
          <w:p w14:paraId="5A1768B4" w14:textId="7FBD26E7" w:rsidR="0033762A" w:rsidRDefault="0033762A" w:rsidP="002908D0">
            <w:pPr>
              <w:jc w:val="center"/>
              <w:rPr>
                <w:rFonts w:ascii="Arial" w:hAnsi="Arial" w:cs="Arial"/>
              </w:rPr>
            </w:pPr>
            <w:r>
              <w:rPr>
                <w:rFonts w:ascii="Arial" w:hAnsi="Arial" w:cs="Arial"/>
              </w:rPr>
              <w:t>“Car should leave” button</w:t>
            </w:r>
          </w:p>
        </w:tc>
        <w:tc>
          <w:tcPr>
            <w:tcW w:w="5850" w:type="dxa"/>
            <w:vAlign w:val="center"/>
          </w:tcPr>
          <w:p w14:paraId="4F189B9B" w14:textId="1B4C18BB" w:rsidR="0033762A" w:rsidRDefault="0033762A" w:rsidP="002908D0">
            <w:pPr>
              <w:jc w:val="center"/>
              <w:rPr>
                <w:rFonts w:ascii="Arial" w:hAnsi="Arial" w:cs="Arial"/>
              </w:rPr>
            </w:pPr>
            <w:r w:rsidRPr="0033762A">
              <w:rPr>
                <w:rFonts w:ascii="Arial" w:hAnsi="Arial" w:cs="Arial"/>
              </w:rPr>
              <w:t xml:space="preserve">Will make an existing car </w:t>
            </w:r>
            <w:r>
              <w:rPr>
                <w:rFonts w:ascii="Arial" w:hAnsi="Arial" w:cs="Arial"/>
              </w:rPr>
              <w:t>arrive at the exit gate</w:t>
            </w:r>
            <w:r w:rsidRPr="0033762A">
              <w:rPr>
                <w:rFonts w:ascii="Arial" w:hAnsi="Arial" w:cs="Arial"/>
              </w:rPr>
              <w:t>.</w:t>
            </w:r>
          </w:p>
        </w:tc>
      </w:tr>
      <w:tr w:rsidR="0033762A" w14:paraId="6CC920F0" w14:textId="77777777" w:rsidTr="002908D0">
        <w:tc>
          <w:tcPr>
            <w:tcW w:w="1350" w:type="dxa"/>
            <w:vAlign w:val="center"/>
          </w:tcPr>
          <w:p w14:paraId="3A260EA7" w14:textId="56B60912" w:rsidR="0033762A" w:rsidRDefault="0033762A" w:rsidP="002908D0">
            <w:pPr>
              <w:jc w:val="center"/>
              <w:rPr>
                <w:rFonts w:ascii="Arial" w:hAnsi="Arial" w:cs="Arial"/>
              </w:rPr>
            </w:pPr>
            <w:r>
              <w:rPr>
                <w:rFonts w:ascii="Arial" w:hAnsi="Arial" w:cs="Arial"/>
              </w:rPr>
              <w:t>C</w:t>
            </w:r>
          </w:p>
        </w:tc>
        <w:tc>
          <w:tcPr>
            <w:tcW w:w="2070" w:type="dxa"/>
            <w:vAlign w:val="center"/>
          </w:tcPr>
          <w:p w14:paraId="610CECEA" w14:textId="7BB419B5" w:rsidR="0033762A" w:rsidRDefault="0033762A" w:rsidP="002908D0">
            <w:pPr>
              <w:jc w:val="center"/>
              <w:rPr>
                <w:rFonts w:ascii="Arial" w:hAnsi="Arial" w:cs="Arial"/>
              </w:rPr>
            </w:pPr>
            <w:r w:rsidRPr="0033762A">
              <w:rPr>
                <w:rFonts w:ascii="Arial" w:hAnsi="Arial" w:cs="Arial"/>
              </w:rPr>
              <w:t>Entry barrier</w:t>
            </w:r>
          </w:p>
        </w:tc>
        <w:tc>
          <w:tcPr>
            <w:tcW w:w="5850" w:type="dxa"/>
            <w:vAlign w:val="center"/>
          </w:tcPr>
          <w:p w14:paraId="47E9BB74" w14:textId="7C65F1AC" w:rsidR="0033762A" w:rsidRDefault="0033762A" w:rsidP="002908D0">
            <w:pPr>
              <w:jc w:val="center"/>
              <w:rPr>
                <w:rFonts w:ascii="Arial" w:hAnsi="Arial" w:cs="Arial"/>
              </w:rPr>
            </w:pPr>
            <w:r w:rsidRPr="0033762A">
              <w:rPr>
                <w:rFonts w:ascii="Arial" w:hAnsi="Arial" w:cs="Arial"/>
              </w:rPr>
              <w:t>You can control whether it opens. There is a presence sensor in</w:t>
            </w:r>
            <w:r>
              <w:rPr>
                <w:rFonts w:ascii="Arial" w:hAnsi="Arial" w:cs="Arial"/>
              </w:rPr>
              <w:t xml:space="preserve"> </w:t>
            </w:r>
            <w:r w:rsidRPr="0033762A">
              <w:rPr>
                <w:rFonts w:ascii="Arial" w:hAnsi="Arial" w:cs="Arial"/>
              </w:rPr>
              <w:t>front of the barrier.</w:t>
            </w:r>
          </w:p>
        </w:tc>
      </w:tr>
      <w:tr w:rsidR="0033762A" w14:paraId="4D8D870A" w14:textId="77777777" w:rsidTr="002908D0">
        <w:tc>
          <w:tcPr>
            <w:tcW w:w="1350" w:type="dxa"/>
            <w:vAlign w:val="center"/>
          </w:tcPr>
          <w:p w14:paraId="7B01822F" w14:textId="2086D042" w:rsidR="0033762A" w:rsidRDefault="0033762A" w:rsidP="002908D0">
            <w:pPr>
              <w:jc w:val="center"/>
              <w:rPr>
                <w:rFonts w:ascii="Arial" w:hAnsi="Arial" w:cs="Arial"/>
              </w:rPr>
            </w:pPr>
            <w:r>
              <w:rPr>
                <w:rFonts w:ascii="Arial" w:hAnsi="Arial" w:cs="Arial"/>
              </w:rPr>
              <w:t>D</w:t>
            </w:r>
          </w:p>
        </w:tc>
        <w:tc>
          <w:tcPr>
            <w:tcW w:w="2070" w:type="dxa"/>
            <w:vAlign w:val="center"/>
          </w:tcPr>
          <w:p w14:paraId="03EC2D9A" w14:textId="4F28FE57" w:rsidR="0033762A" w:rsidRDefault="0033762A" w:rsidP="002908D0">
            <w:pPr>
              <w:jc w:val="center"/>
              <w:rPr>
                <w:rFonts w:ascii="Arial" w:hAnsi="Arial" w:cs="Arial"/>
              </w:rPr>
            </w:pPr>
            <w:r w:rsidRPr="0033762A">
              <w:rPr>
                <w:rFonts w:ascii="Arial" w:hAnsi="Arial" w:cs="Arial"/>
              </w:rPr>
              <w:t>Exit barrier</w:t>
            </w:r>
          </w:p>
        </w:tc>
        <w:tc>
          <w:tcPr>
            <w:tcW w:w="5850" w:type="dxa"/>
            <w:vAlign w:val="center"/>
          </w:tcPr>
          <w:p w14:paraId="169E2F69" w14:textId="69CDA0C9" w:rsidR="0033762A" w:rsidRDefault="0033762A" w:rsidP="002908D0">
            <w:pPr>
              <w:jc w:val="center"/>
              <w:rPr>
                <w:rFonts w:ascii="Arial" w:hAnsi="Arial" w:cs="Arial"/>
              </w:rPr>
            </w:pPr>
            <w:r w:rsidRPr="0033762A">
              <w:rPr>
                <w:rFonts w:ascii="Arial" w:hAnsi="Arial" w:cs="Arial"/>
              </w:rPr>
              <w:t>You can control whether it opens. There is a presence sensor in</w:t>
            </w:r>
            <w:r>
              <w:rPr>
                <w:rFonts w:ascii="Arial" w:hAnsi="Arial" w:cs="Arial"/>
              </w:rPr>
              <w:t xml:space="preserve"> </w:t>
            </w:r>
            <w:r w:rsidRPr="0033762A">
              <w:rPr>
                <w:rFonts w:ascii="Arial" w:hAnsi="Arial" w:cs="Arial"/>
              </w:rPr>
              <w:t>front of the barrier.</w:t>
            </w:r>
          </w:p>
        </w:tc>
      </w:tr>
      <w:tr w:rsidR="0033762A" w14:paraId="72DB8E46" w14:textId="77777777" w:rsidTr="002908D0">
        <w:tc>
          <w:tcPr>
            <w:tcW w:w="1350" w:type="dxa"/>
            <w:vAlign w:val="center"/>
          </w:tcPr>
          <w:p w14:paraId="498277CE" w14:textId="6EF029D9" w:rsidR="0033762A" w:rsidRDefault="0033762A" w:rsidP="002908D0">
            <w:pPr>
              <w:jc w:val="center"/>
              <w:rPr>
                <w:rFonts w:ascii="Arial" w:hAnsi="Arial" w:cs="Arial"/>
              </w:rPr>
            </w:pPr>
            <w:r>
              <w:rPr>
                <w:rFonts w:ascii="Arial" w:hAnsi="Arial" w:cs="Arial"/>
              </w:rPr>
              <w:t>E</w:t>
            </w:r>
          </w:p>
        </w:tc>
        <w:tc>
          <w:tcPr>
            <w:tcW w:w="2070" w:type="dxa"/>
            <w:vAlign w:val="center"/>
          </w:tcPr>
          <w:p w14:paraId="2D3AE644" w14:textId="02929BF0" w:rsidR="0033762A" w:rsidRDefault="0033762A" w:rsidP="002908D0">
            <w:pPr>
              <w:jc w:val="center"/>
              <w:rPr>
                <w:rFonts w:ascii="Arial" w:hAnsi="Arial" w:cs="Arial"/>
              </w:rPr>
            </w:pPr>
            <w:r w:rsidRPr="0033762A">
              <w:rPr>
                <w:rFonts w:ascii="Arial" w:hAnsi="Arial" w:cs="Arial"/>
              </w:rPr>
              <w:t>Parking slots</w:t>
            </w:r>
          </w:p>
        </w:tc>
        <w:tc>
          <w:tcPr>
            <w:tcW w:w="5850" w:type="dxa"/>
            <w:vAlign w:val="center"/>
          </w:tcPr>
          <w:p w14:paraId="47A07CAB" w14:textId="3834DEF8" w:rsidR="0033762A" w:rsidRDefault="0033762A" w:rsidP="002908D0">
            <w:pPr>
              <w:jc w:val="center"/>
              <w:rPr>
                <w:rFonts w:ascii="Arial" w:hAnsi="Arial" w:cs="Arial"/>
              </w:rPr>
            </w:pPr>
            <w:r w:rsidRPr="0033762A">
              <w:rPr>
                <w:rFonts w:ascii="Arial" w:hAnsi="Arial" w:cs="Arial"/>
              </w:rPr>
              <w:t xml:space="preserve">The three parking slots </w:t>
            </w:r>
            <w:r>
              <w:rPr>
                <w:rFonts w:ascii="Arial" w:hAnsi="Arial" w:cs="Arial"/>
              </w:rPr>
              <w:t>where cars can park</w:t>
            </w:r>
            <w:r w:rsidRPr="0033762A">
              <w:rPr>
                <w:rFonts w:ascii="Arial" w:hAnsi="Arial" w:cs="Arial"/>
              </w:rPr>
              <w:t>. They have</w:t>
            </w:r>
            <w:r>
              <w:rPr>
                <w:rFonts w:ascii="Arial" w:hAnsi="Arial" w:cs="Arial"/>
              </w:rPr>
              <w:t xml:space="preserve"> </w:t>
            </w:r>
            <w:r w:rsidRPr="0033762A">
              <w:rPr>
                <w:rFonts w:ascii="Arial" w:hAnsi="Arial" w:cs="Arial"/>
              </w:rPr>
              <w:t>occupancy sensors.</w:t>
            </w:r>
          </w:p>
        </w:tc>
      </w:tr>
      <w:tr w:rsidR="0033762A" w14:paraId="50395241" w14:textId="77777777" w:rsidTr="002908D0">
        <w:tc>
          <w:tcPr>
            <w:tcW w:w="1350" w:type="dxa"/>
            <w:vAlign w:val="center"/>
          </w:tcPr>
          <w:p w14:paraId="6BEE11AE" w14:textId="0E825AAD" w:rsidR="0033762A" w:rsidRDefault="0033762A" w:rsidP="002908D0">
            <w:pPr>
              <w:jc w:val="center"/>
              <w:rPr>
                <w:rFonts w:ascii="Arial" w:hAnsi="Arial" w:cs="Arial"/>
              </w:rPr>
            </w:pPr>
            <w:r>
              <w:rPr>
                <w:rFonts w:ascii="Arial" w:hAnsi="Arial" w:cs="Arial"/>
              </w:rPr>
              <w:t>F</w:t>
            </w:r>
          </w:p>
        </w:tc>
        <w:tc>
          <w:tcPr>
            <w:tcW w:w="2070" w:type="dxa"/>
            <w:vAlign w:val="center"/>
          </w:tcPr>
          <w:p w14:paraId="272942F6" w14:textId="391FCD97" w:rsidR="0033762A" w:rsidRDefault="0033762A" w:rsidP="002908D0">
            <w:pPr>
              <w:jc w:val="center"/>
              <w:rPr>
                <w:rFonts w:ascii="Arial" w:hAnsi="Arial" w:cs="Arial"/>
              </w:rPr>
            </w:pPr>
            <w:r w:rsidRPr="0033762A">
              <w:rPr>
                <w:rFonts w:ascii="Arial" w:hAnsi="Arial" w:cs="Arial"/>
              </w:rPr>
              <w:t>Availability</w:t>
            </w:r>
            <w:r>
              <w:rPr>
                <w:rFonts w:ascii="Arial" w:hAnsi="Arial" w:cs="Arial"/>
              </w:rPr>
              <w:t xml:space="preserve"> </w:t>
            </w:r>
            <w:r w:rsidRPr="0033762A">
              <w:rPr>
                <w:rFonts w:ascii="Arial" w:hAnsi="Arial" w:cs="Arial"/>
              </w:rPr>
              <w:t>indicators</w:t>
            </w:r>
          </w:p>
        </w:tc>
        <w:tc>
          <w:tcPr>
            <w:tcW w:w="5850" w:type="dxa"/>
            <w:vAlign w:val="center"/>
          </w:tcPr>
          <w:p w14:paraId="74FAAFDB" w14:textId="239FE115" w:rsidR="0033762A" w:rsidRDefault="0033762A" w:rsidP="002908D0">
            <w:pPr>
              <w:jc w:val="center"/>
              <w:rPr>
                <w:rFonts w:ascii="Arial" w:hAnsi="Arial" w:cs="Arial"/>
              </w:rPr>
            </w:pPr>
            <w:r w:rsidRPr="0033762A">
              <w:rPr>
                <w:rFonts w:ascii="Arial" w:hAnsi="Arial" w:cs="Arial"/>
              </w:rPr>
              <w:t>You control these three lights, which should be used to indicate</w:t>
            </w:r>
            <w:r>
              <w:rPr>
                <w:rFonts w:ascii="Arial" w:hAnsi="Arial" w:cs="Arial"/>
              </w:rPr>
              <w:t xml:space="preserve"> </w:t>
            </w:r>
            <w:r w:rsidRPr="0033762A">
              <w:rPr>
                <w:rFonts w:ascii="Arial" w:hAnsi="Arial" w:cs="Arial"/>
              </w:rPr>
              <w:t>whether a spot is available or occupied.</w:t>
            </w:r>
          </w:p>
        </w:tc>
      </w:tr>
      <w:tr w:rsidR="0033762A" w14:paraId="136A3AC2" w14:textId="77777777" w:rsidTr="002908D0">
        <w:tc>
          <w:tcPr>
            <w:tcW w:w="1350" w:type="dxa"/>
            <w:vAlign w:val="center"/>
          </w:tcPr>
          <w:p w14:paraId="42155E75" w14:textId="39DD679B" w:rsidR="0033762A" w:rsidRDefault="0033762A" w:rsidP="002908D0">
            <w:pPr>
              <w:jc w:val="center"/>
              <w:rPr>
                <w:rFonts w:ascii="Arial" w:hAnsi="Arial" w:cs="Arial"/>
              </w:rPr>
            </w:pPr>
            <w:r>
              <w:rPr>
                <w:rFonts w:ascii="Arial" w:hAnsi="Arial" w:cs="Arial"/>
              </w:rPr>
              <w:t>G</w:t>
            </w:r>
          </w:p>
        </w:tc>
        <w:tc>
          <w:tcPr>
            <w:tcW w:w="2070" w:type="dxa"/>
            <w:vAlign w:val="center"/>
          </w:tcPr>
          <w:p w14:paraId="48D575FC" w14:textId="3878703A" w:rsidR="0033762A" w:rsidRDefault="0033762A" w:rsidP="002908D0">
            <w:pPr>
              <w:jc w:val="center"/>
              <w:rPr>
                <w:rFonts w:ascii="Arial" w:hAnsi="Arial" w:cs="Arial"/>
              </w:rPr>
            </w:pPr>
            <w:r w:rsidRPr="0033762A">
              <w:rPr>
                <w:rFonts w:ascii="Arial" w:hAnsi="Arial" w:cs="Arial"/>
              </w:rPr>
              <w:t>Full indicator</w:t>
            </w:r>
          </w:p>
        </w:tc>
        <w:tc>
          <w:tcPr>
            <w:tcW w:w="5850" w:type="dxa"/>
            <w:vAlign w:val="center"/>
          </w:tcPr>
          <w:p w14:paraId="401C2953" w14:textId="21726A8B" w:rsidR="0033762A" w:rsidRDefault="0033762A" w:rsidP="002908D0">
            <w:pPr>
              <w:jc w:val="center"/>
              <w:rPr>
                <w:rFonts w:ascii="Arial" w:hAnsi="Arial" w:cs="Arial"/>
              </w:rPr>
            </w:pPr>
            <w:r w:rsidRPr="0033762A">
              <w:rPr>
                <w:rFonts w:ascii="Arial" w:hAnsi="Arial" w:cs="Arial"/>
              </w:rPr>
              <w:t>You control this light, which should be used to indicate whether the</w:t>
            </w:r>
            <w:r>
              <w:rPr>
                <w:rFonts w:ascii="Arial" w:hAnsi="Arial" w:cs="Arial"/>
              </w:rPr>
              <w:t xml:space="preserve"> </w:t>
            </w:r>
            <w:r w:rsidRPr="0033762A">
              <w:rPr>
                <w:rFonts w:ascii="Arial" w:hAnsi="Arial" w:cs="Arial"/>
              </w:rPr>
              <w:t>parking</w:t>
            </w:r>
            <w:r>
              <w:rPr>
                <w:rFonts w:ascii="Arial" w:hAnsi="Arial" w:cs="Arial"/>
              </w:rPr>
              <w:t xml:space="preserve"> lot</w:t>
            </w:r>
            <w:r w:rsidRPr="0033762A">
              <w:rPr>
                <w:rFonts w:ascii="Arial" w:hAnsi="Arial" w:cs="Arial"/>
              </w:rPr>
              <w:t xml:space="preserve"> still has slots available or is full.</w:t>
            </w:r>
          </w:p>
        </w:tc>
      </w:tr>
    </w:tbl>
    <w:p w14:paraId="79E5DD84" w14:textId="77777777" w:rsidR="0033762A" w:rsidRPr="000B56F1" w:rsidRDefault="0033762A" w:rsidP="0033762A">
      <w:pPr>
        <w:rPr>
          <w:rFonts w:ascii="Arial" w:hAnsi="Arial" w:cs="Arial"/>
        </w:rPr>
      </w:pPr>
    </w:p>
    <w:p w14:paraId="6878D383" w14:textId="5643FE61" w:rsidR="00DC1AEF" w:rsidRPr="00DC1AEF" w:rsidRDefault="00DC1AEF" w:rsidP="00DC1AEF">
      <w:pPr>
        <w:rPr>
          <w:rFonts w:ascii="Arial" w:hAnsi="Arial" w:cs="Arial"/>
          <w:b/>
          <w:bCs/>
        </w:rPr>
      </w:pPr>
      <w:r w:rsidRPr="00DC1AEF">
        <w:rPr>
          <w:rFonts w:ascii="Arial" w:hAnsi="Arial" w:cs="Arial"/>
          <w:b/>
          <w:bCs/>
        </w:rPr>
        <w:t>STM32 Remote Lab Circuit</w:t>
      </w:r>
    </w:p>
    <w:p w14:paraId="49A734B4" w14:textId="2291CC9E" w:rsidR="00DC1AEF" w:rsidRDefault="00DC1AEF" w:rsidP="00DC1AEF">
      <w:pPr>
        <w:rPr>
          <w:rFonts w:ascii="Arial" w:hAnsi="Arial" w:cs="Arial"/>
        </w:rPr>
      </w:pPr>
      <w:r w:rsidRPr="00DC1AEF">
        <w:rPr>
          <w:rFonts w:ascii="Arial" w:hAnsi="Arial" w:cs="Arial"/>
        </w:rPr>
        <w:t xml:space="preserve">To design your logic you will need to know how this board is connected to the sensors and actuators (in this case, the Smart Parking model). Most of them are connected to single pins in the microprocessor. The connections are described in </w:t>
      </w:r>
      <w:r w:rsidR="00187CB6">
        <w:rPr>
          <w:rFonts w:ascii="Arial" w:hAnsi="Arial" w:cs="Arial"/>
        </w:rPr>
        <w:t>Table 2</w:t>
      </w:r>
      <w:r w:rsidRPr="00DC1AEF">
        <w:rPr>
          <w:rFonts w:ascii="Arial" w:hAnsi="Arial" w:cs="Arial"/>
        </w:rPr>
        <w:t>. Note that the names we use are the standard ones for the STM32 pins; and note that the type is from the microcontroller’s perspective (an output is an output for the microcontroller; e.g. an LED).</w:t>
      </w:r>
    </w:p>
    <w:p w14:paraId="5C21935F" w14:textId="13816630" w:rsidR="00187CB6" w:rsidRDefault="00187CB6" w:rsidP="00187CB6">
      <w:pPr>
        <w:jc w:val="center"/>
        <w:rPr>
          <w:rFonts w:ascii="Arial" w:hAnsi="Arial" w:cs="Arial"/>
        </w:rPr>
      </w:pPr>
      <w:r>
        <w:rPr>
          <w:rFonts w:ascii="Arial" w:hAnsi="Arial" w:cs="Arial"/>
        </w:rPr>
        <w:t>Table 2</w:t>
      </w:r>
    </w:p>
    <w:tbl>
      <w:tblPr>
        <w:tblStyle w:val="TableGrid"/>
        <w:tblW w:w="0" w:type="auto"/>
        <w:tblInd w:w="198" w:type="dxa"/>
        <w:tblLook w:val="04A0" w:firstRow="1" w:lastRow="0" w:firstColumn="1" w:lastColumn="0" w:noHBand="0" w:noVBand="1"/>
      </w:tblPr>
      <w:tblGrid>
        <w:gridCol w:w="2196"/>
        <w:gridCol w:w="1044"/>
        <w:gridCol w:w="1350"/>
        <w:gridCol w:w="4680"/>
      </w:tblGrid>
      <w:tr w:rsidR="00DC1AEF" w14:paraId="6B2BA78F" w14:textId="77777777" w:rsidTr="002C169F">
        <w:tc>
          <w:tcPr>
            <w:tcW w:w="2196" w:type="dxa"/>
            <w:vAlign w:val="center"/>
          </w:tcPr>
          <w:p w14:paraId="2959E98E" w14:textId="2B926A95" w:rsidR="00DC1AEF" w:rsidRPr="002908D0" w:rsidRDefault="0033762A" w:rsidP="002C169F">
            <w:pPr>
              <w:jc w:val="center"/>
              <w:rPr>
                <w:rFonts w:ascii="Arial" w:hAnsi="Arial" w:cs="Arial"/>
                <w:b/>
                <w:bCs/>
              </w:rPr>
            </w:pPr>
            <w:r w:rsidRPr="002908D0">
              <w:rPr>
                <w:rFonts w:ascii="Arial" w:hAnsi="Arial" w:cs="Arial"/>
                <w:b/>
                <w:bCs/>
              </w:rPr>
              <w:t>Component</w:t>
            </w:r>
          </w:p>
        </w:tc>
        <w:tc>
          <w:tcPr>
            <w:tcW w:w="1044" w:type="dxa"/>
            <w:vAlign w:val="center"/>
          </w:tcPr>
          <w:p w14:paraId="7961AA53" w14:textId="7D558499" w:rsidR="00DC1AEF" w:rsidRPr="002908D0" w:rsidRDefault="00DC1AEF" w:rsidP="002C169F">
            <w:pPr>
              <w:jc w:val="center"/>
              <w:rPr>
                <w:rFonts w:ascii="Arial" w:hAnsi="Arial" w:cs="Arial"/>
                <w:b/>
                <w:bCs/>
              </w:rPr>
            </w:pPr>
            <w:r w:rsidRPr="002908D0">
              <w:rPr>
                <w:rFonts w:ascii="Arial" w:hAnsi="Arial" w:cs="Arial"/>
                <w:b/>
                <w:bCs/>
              </w:rPr>
              <w:t>GPIO</w:t>
            </w:r>
          </w:p>
        </w:tc>
        <w:tc>
          <w:tcPr>
            <w:tcW w:w="1350" w:type="dxa"/>
            <w:vAlign w:val="center"/>
          </w:tcPr>
          <w:p w14:paraId="32D025C5" w14:textId="00EF5B57" w:rsidR="00DC1AEF" w:rsidRPr="002908D0" w:rsidRDefault="00DC1AEF" w:rsidP="002C169F">
            <w:pPr>
              <w:jc w:val="center"/>
              <w:rPr>
                <w:rFonts w:ascii="Arial" w:hAnsi="Arial" w:cs="Arial"/>
                <w:b/>
                <w:bCs/>
              </w:rPr>
            </w:pPr>
            <w:r w:rsidRPr="002908D0">
              <w:rPr>
                <w:rFonts w:ascii="Arial" w:hAnsi="Arial" w:cs="Arial"/>
                <w:b/>
                <w:bCs/>
              </w:rPr>
              <w:t>GPIO Type</w:t>
            </w:r>
          </w:p>
        </w:tc>
        <w:tc>
          <w:tcPr>
            <w:tcW w:w="4680" w:type="dxa"/>
            <w:vAlign w:val="center"/>
          </w:tcPr>
          <w:p w14:paraId="7645B487" w14:textId="6E0DE1AA" w:rsidR="00DC1AEF" w:rsidRPr="002908D0" w:rsidRDefault="0033762A" w:rsidP="002C169F">
            <w:pPr>
              <w:jc w:val="center"/>
              <w:rPr>
                <w:rFonts w:ascii="Arial" w:hAnsi="Arial" w:cs="Arial"/>
                <w:b/>
                <w:bCs/>
              </w:rPr>
            </w:pPr>
            <w:r w:rsidRPr="002908D0">
              <w:rPr>
                <w:rFonts w:ascii="Arial" w:hAnsi="Arial" w:cs="Arial"/>
                <w:b/>
                <w:bCs/>
              </w:rPr>
              <w:t>Description</w:t>
            </w:r>
          </w:p>
        </w:tc>
      </w:tr>
      <w:tr w:rsidR="00DC1AEF" w14:paraId="4E67A7E3" w14:textId="77777777" w:rsidTr="002908D0">
        <w:tc>
          <w:tcPr>
            <w:tcW w:w="2196" w:type="dxa"/>
            <w:vAlign w:val="center"/>
          </w:tcPr>
          <w:p w14:paraId="04C8175B" w14:textId="3CA1AB33" w:rsidR="00DC1AEF" w:rsidRDefault="00DC1AEF" w:rsidP="002908D0">
            <w:pPr>
              <w:jc w:val="center"/>
              <w:rPr>
                <w:rFonts w:ascii="Arial" w:hAnsi="Arial" w:cs="Arial"/>
              </w:rPr>
            </w:pPr>
            <w:r w:rsidRPr="00DC1AEF">
              <w:rPr>
                <w:rFonts w:ascii="Arial" w:hAnsi="Arial" w:cs="Arial"/>
              </w:rPr>
              <w:t>Entry barrier presence sensor</w:t>
            </w:r>
          </w:p>
        </w:tc>
        <w:tc>
          <w:tcPr>
            <w:tcW w:w="1044" w:type="dxa"/>
            <w:vAlign w:val="center"/>
          </w:tcPr>
          <w:p w14:paraId="0B34C206" w14:textId="12956934" w:rsidR="00DC1AEF" w:rsidRDefault="00DC1AEF" w:rsidP="002908D0">
            <w:pPr>
              <w:jc w:val="center"/>
              <w:rPr>
                <w:rFonts w:ascii="Arial" w:hAnsi="Arial" w:cs="Arial"/>
              </w:rPr>
            </w:pPr>
            <w:r>
              <w:rPr>
                <w:rFonts w:ascii="Arial" w:hAnsi="Arial" w:cs="Arial"/>
              </w:rPr>
              <w:t>PB8</w:t>
            </w:r>
          </w:p>
        </w:tc>
        <w:tc>
          <w:tcPr>
            <w:tcW w:w="1350" w:type="dxa"/>
            <w:vAlign w:val="center"/>
          </w:tcPr>
          <w:p w14:paraId="020409FE" w14:textId="2CEB401F" w:rsidR="00DC1AEF" w:rsidRDefault="00DC1AEF" w:rsidP="002908D0">
            <w:pPr>
              <w:jc w:val="center"/>
              <w:rPr>
                <w:rFonts w:ascii="Arial" w:hAnsi="Arial" w:cs="Arial"/>
              </w:rPr>
            </w:pPr>
            <w:r>
              <w:rPr>
                <w:rFonts w:ascii="Arial" w:hAnsi="Arial" w:cs="Arial"/>
              </w:rPr>
              <w:t>Input</w:t>
            </w:r>
          </w:p>
        </w:tc>
        <w:tc>
          <w:tcPr>
            <w:tcW w:w="4680" w:type="dxa"/>
            <w:vAlign w:val="center"/>
          </w:tcPr>
          <w:p w14:paraId="70001662" w14:textId="35897639" w:rsidR="00DC1AEF" w:rsidRDefault="00DC1AEF" w:rsidP="002908D0">
            <w:pPr>
              <w:jc w:val="center"/>
              <w:rPr>
                <w:rFonts w:ascii="Arial" w:hAnsi="Arial" w:cs="Arial"/>
              </w:rPr>
            </w:pPr>
            <w:r w:rsidRPr="00DC1AEF">
              <w:rPr>
                <w:rFonts w:ascii="Arial" w:hAnsi="Arial" w:cs="Arial"/>
              </w:rPr>
              <w:t>Placed just in front of the barrier. Will be 1 when a car is present in front of the entry barrier, 0 otherwise.</w:t>
            </w:r>
          </w:p>
        </w:tc>
      </w:tr>
      <w:tr w:rsidR="00DC1AEF" w14:paraId="058070B1" w14:textId="77777777" w:rsidTr="002908D0">
        <w:tc>
          <w:tcPr>
            <w:tcW w:w="2196" w:type="dxa"/>
            <w:vAlign w:val="center"/>
          </w:tcPr>
          <w:p w14:paraId="79A08ACD" w14:textId="7CEEE4E9" w:rsidR="00DC1AEF" w:rsidRDefault="00DC1AEF" w:rsidP="002908D0">
            <w:pPr>
              <w:jc w:val="center"/>
              <w:rPr>
                <w:rFonts w:ascii="Arial" w:hAnsi="Arial" w:cs="Arial"/>
              </w:rPr>
            </w:pPr>
            <w:r w:rsidRPr="00DC1AEF">
              <w:rPr>
                <w:rFonts w:ascii="Arial" w:hAnsi="Arial" w:cs="Arial"/>
              </w:rPr>
              <w:t>Exit barrier</w:t>
            </w:r>
            <w:r>
              <w:rPr>
                <w:rFonts w:ascii="Arial" w:hAnsi="Arial" w:cs="Arial"/>
              </w:rPr>
              <w:t xml:space="preserve"> </w:t>
            </w:r>
            <w:r w:rsidRPr="00DC1AEF">
              <w:rPr>
                <w:rFonts w:ascii="Arial" w:hAnsi="Arial" w:cs="Arial"/>
              </w:rPr>
              <w:lastRenderedPageBreak/>
              <w:t>presence sensor</w:t>
            </w:r>
          </w:p>
        </w:tc>
        <w:tc>
          <w:tcPr>
            <w:tcW w:w="1044" w:type="dxa"/>
            <w:vAlign w:val="center"/>
          </w:tcPr>
          <w:p w14:paraId="1EF9C46C" w14:textId="69504253" w:rsidR="00DC1AEF" w:rsidRDefault="00DC1AEF" w:rsidP="002908D0">
            <w:pPr>
              <w:jc w:val="center"/>
              <w:rPr>
                <w:rFonts w:ascii="Arial" w:hAnsi="Arial" w:cs="Arial"/>
              </w:rPr>
            </w:pPr>
            <w:r>
              <w:rPr>
                <w:rFonts w:ascii="Arial" w:hAnsi="Arial" w:cs="Arial"/>
              </w:rPr>
              <w:lastRenderedPageBreak/>
              <w:t>PC12</w:t>
            </w:r>
          </w:p>
        </w:tc>
        <w:tc>
          <w:tcPr>
            <w:tcW w:w="1350" w:type="dxa"/>
            <w:vAlign w:val="center"/>
          </w:tcPr>
          <w:p w14:paraId="6EF13714" w14:textId="7B4045D9" w:rsidR="00DC1AEF" w:rsidRDefault="00DC1AEF" w:rsidP="002908D0">
            <w:pPr>
              <w:jc w:val="center"/>
              <w:rPr>
                <w:rFonts w:ascii="Arial" w:hAnsi="Arial" w:cs="Arial"/>
              </w:rPr>
            </w:pPr>
            <w:r>
              <w:rPr>
                <w:rFonts w:ascii="Arial" w:hAnsi="Arial" w:cs="Arial"/>
              </w:rPr>
              <w:t>Input</w:t>
            </w:r>
          </w:p>
        </w:tc>
        <w:tc>
          <w:tcPr>
            <w:tcW w:w="4680" w:type="dxa"/>
            <w:vAlign w:val="center"/>
          </w:tcPr>
          <w:p w14:paraId="36DADDEC" w14:textId="35494C93" w:rsidR="00DC1AEF" w:rsidRDefault="00DC1AEF" w:rsidP="002908D0">
            <w:pPr>
              <w:jc w:val="center"/>
              <w:rPr>
                <w:rFonts w:ascii="Arial" w:hAnsi="Arial" w:cs="Arial"/>
              </w:rPr>
            </w:pPr>
            <w:r w:rsidRPr="00DC1AEF">
              <w:rPr>
                <w:rFonts w:ascii="Arial" w:hAnsi="Arial" w:cs="Arial"/>
              </w:rPr>
              <w:t xml:space="preserve">Placed just in front of the barrier. Will be 1 </w:t>
            </w:r>
            <w:r w:rsidRPr="00DC1AEF">
              <w:rPr>
                <w:rFonts w:ascii="Arial" w:hAnsi="Arial" w:cs="Arial"/>
              </w:rPr>
              <w:lastRenderedPageBreak/>
              <w:t>when a car is present in front of the exit</w:t>
            </w:r>
            <w:r w:rsidR="00C720F2">
              <w:rPr>
                <w:rFonts w:ascii="Arial" w:hAnsi="Arial" w:cs="Arial"/>
              </w:rPr>
              <w:t xml:space="preserve"> </w:t>
            </w:r>
            <w:r w:rsidRPr="00DC1AEF">
              <w:rPr>
                <w:rFonts w:ascii="Arial" w:hAnsi="Arial" w:cs="Arial"/>
              </w:rPr>
              <w:t>barrier, 0 otherwise.</w:t>
            </w:r>
          </w:p>
        </w:tc>
      </w:tr>
      <w:tr w:rsidR="00DC1AEF" w14:paraId="15F9948C" w14:textId="77777777" w:rsidTr="002908D0">
        <w:tc>
          <w:tcPr>
            <w:tcW w:w="2196" w:type="dxa"/>
            <w:vAlign w:val="center"/>
          </w:tcPr>
          <w:p w14:paraId="2B6FF47E" w14:textId="190F851C" w:rsidR="00DC1AEF" w:rsidRDefault="00DC1AEF" w:rsidP="002908D0">
            <w:pPr>
              <w:jc w:val="center"/>
              <w:rPr>
                <w:rFonts w:ascii="Arial" w:hAnsi="Arial" w:cs="Arial"/>
              </w:rPr>
            </w:pPr>
            <w:r w:rsidRPr="00DC1AEF">
              <w:rPr>
                <w:rFonts w:ascii="Arial" w:hAnsi="Arial" w:cs="Arial"/>
              </w:rPr>
              <w:lastRenderedPageBreak/>
              <w:t>Parking 1 presence</w:t>
            </w:r>
            <w:r>
              <w:rPr>
                <w:rFonts w:ascii="Arial" w:hAnsi="Arial" w:cs="Arial"/>
              </w:rPr>
              <w:t xml:space="preserve"> </w:t>
            </w:r>
            <w:r w:rsidRPr="00DC1AEF">
              <w:rPr>
                <w:rFonts w:ascii="Arial" w:hAnsi="Arial" w:cs="Arial"/>
              </w:rPr>
              <w:t>sensor</w:t>
            </w:r>
          </w:p>
        </w:tc>
        <w:tc>
          <w:tcPr>
            <w:tcW w:w="1044" w:type="dxa"/>
            <w:vAlign w:val="center"/>
          </w:tcPr>
          <w:p w14:paraId="0103567A" w14:textId="41495C84" w:rsidR="00DC1AEF" w:rsidRDefault="00DC1AEF" w:rsidP="002908D0">
            <w:pPr>
              <w:jc w:val="center"/>
              <w:rPr>
                <w:rFonts w:ascii="Arial" w:hAnsi="Arial" w:cs="Arial"/>
              </w:rPr>
            </w:pPr>
            <w:r>
              <w:rPr>
                <w:rFonts w:ascii="Arial" w:hAnsi="Arial" w:cs="Arial"/>
              </w:rPr>
              <w:t>PC13</w:t>
            </w:r>
          </w:p>
        </w:tc>
        <w:tc>
          <w:tcPr>
            <w:tcW w:w="1350" w:type="dxa"/>
            <w:vAlign w:val="center"/>
          </w:tcPr>
          <w:p w14:paraId="78192B7B" w14:textId="783DC08B" w:rsidR="00DC1AEF" w:rsidRDefault="00DC1AEF" w:rsidP="002908D0">
            <w:pPr>
              <w:jc w:val="center"/>
              <w:rPr>
                <w:rFonts w:ascii="Arial" w:hAnsi="Arial" w:cs="Arial"/>
              </w:rPr>
            </w:pPr>
            <w:r>
              <w:rPr>
                <w:rFonts w:ascii="Arial" w:hAnsi="Arial" w:cs="Arial"/>
              </w:rPr>
              <w:t>Input</w:t>
            </w:r>
          </w:p>
        </w:tc>
        <w:tc>
          <w:tcPr>
            <w:tcW w:w="4680" w:type="dxa"/>
            <w:vAlign w:val="center"/>
          </w:tcPr>
          <w:p w14:paraId="78A6117B" w14:textId="0F904E8F" w:rsidR="00DC1AEF" w:rsidRDefault="00DC1AEF" w:rsidP="002908D0">
            <w:pPr>
              <w:jc w:val="center"/>
              <w:rPr>
                <w:rFonts w:ascii="Arial" w:hAnsi="Arial" w:cs="Arial"/>
              </w:rPr>
            </w:pPr>
            <w:r w:rsidRPr="00DC1AEF">
              <w:rPr>
                <w:rFonts w:ascii="Arial" w:hAnsi="Arial" w:cs="Arial"/>
              </w:rPr>
              <w:t>1 if a car is present in parking slot 1, 0 otherwise.</w:t>
            </w:r>
          </w:p>
        </w:tc>
      </w:tr>
      <w:tr w:rsidR="00DC1AEF" w14:paraId="6AB134B1" w14:textId="77777777" w:rsidTr="002908D0">
        <w:tc>
          <w:tcPr>
            <w:tcW w:w="2196" w:type="dxa"/>
            <w:vAlign w:val="center"/>
          </w:tcPr>
          <w:p w14:paraId="22C471E3" w14:textId="313050FA" w:rsidR="00DC1AEF" w:rsidRDefault="00C720F2" w:rsidP="002908D0">
            <w:pPr>
              <w:jc w:val="center"/>
              <w:rPr>
                <w:rFonts w:ascii="Arial" w:hAnsi="Arial" w:cs="Arial"/>
              </w:rPr>
            </w:pPr>
            <w:r w:rsidRPr="00C720F2">
              <w:rPr>
                <w:rFonts w:ascii="Arial" w:hAnsi="Arial" w:cs="Arial"/>
              </w:rPr>
              <w:t>Parking 2 presence sensor</w:t>
            </w:r>
          </w:p>
        </w:tc>
        <w:tc>
          <w:tcPr>
            <w:tcW w:w="1044" w:type="dxa"/>
            <w:vAlign w:val="center"/>
          </w:tcPr>
          <w:p w14:paraId="6551DFB0" w14:textId="71C413C3" w:rsidR="00DC1AEF" w:rsidRDefault="00C720F2" w:rsidP="002908D0">
            <w:pPr>
              <w:jc w:val="center"/>
              <w:rPr>
                <w:rFonts w:ascii="Arial" w:hAnsi="Arial" w:cs="Arial"/>
              </w:rPr>
            </w:pPr>
            <w:r w:rsidRPr="00C720F2">
              <w:rPr>
                <w:rFonts w:ascii="Arial" w:hAnsi="Arial" w:cs="Arial"/>
              </w:rPr>
              <w:t>PA6</w:t>
            </w:r>
          </w:p>
        </w:tc>
        <w:tc>
          <w:tcPr>
            <w:tcW w:w="1350" w:type="dxa"/>
            <w:vAlign w:val="center"/>
          </w:tcPr>
          <w:p w14:paraId="10FF550E" w14:textId="1CE89739" w:rsidR="00DC1AEF" w:rsidRDefault="00C720F2" w:rsidP="002908D0">
            <w:pPr>
              <w:jc w:val="center"/>
              <w:rPr>
                <w:rFonts w:ascii="Arial" w:hAnsi="Arial" w:cs="Arial"/>
              </w:rPr>
            </w:pPr>
            <w:r>
              <w:rPr>
                <w:rFonts w:ascii="Arial" w:hAnsi="Arial" w:cs="Arial"/>
              </w:rPr>
              <w:t>Input</w:t>
            </w:r>
          </w:p>
        </w:tc>
        <w:tc>
          <w:tcPr>
            <w:tcW w:w="4680" w:type="dxa"/>
            <w:vAlign w:val="center"/>
          </w:tcPr>
          <w:p w14:paraId="2E6EC611" w14:textId="1BAD9242" w:rsidR="00DC1AEF" w:rsidRDefault="00C720F2" w:rsidP="002908D0">
            <w:pPr>
              <w:jc w:val="center"/>
              <w:rPr>
                <w:rFonts w:ascii="Arial" w:hAnsi="Arial" w:cs="Arial"/>
              </w:rPr>
            </w:pPr>
            <w:r w:rsidRPr="00C720F2">
              <w:rPr>
                <w:rFonts w:ascii="Arial" w:hAnsi="Arial" w:cs="Arial"/>
              </w:rPr>
              <w:t>1 if a car is present in parking slot 2, 0 otherwise.</w:t>
            </w:r>
          </w:p>
        </w:tc>
      </w:tr>
      <w:tr w:rsidR="00DC1AEF" w14:paraId="44F86DD1" w14:textId="77777777" w:rsidTr="002908D0">
        <w:tc>
          <w:tcPr>
            <w:tcW w:w="2196" w:type="dxa"/>
            <w:vAlign w:val="center"/>
          </w:tcPr>
          <w:p w14:paraId="2B3F652F" w14:textId="621A6F92" w:rsidR="00DC1AEF" w:rsidRDefault="00C720F2" w:rsidP="002908D0">
            <w:pPr>
              <w:jc w:val="center"/>
              <w:rPr>
                <w:rFonts w:ascii="Arial" w:hAnsi="Arial" w:cs="Arial"/>
              </w:rPr>
            </w:pPr>
            <w:r w:rsidRPr="00C720F2">
              <w:rPr>
                <w:rFonts w:ascii="Arial" w:hAnsi="Arial" w:cs="Arial"/>
              </w:rPr>
              <w:t>Parking 3 presence sensor</w:t>
            </w:r>
          </w:p>
        </w:tc>
        <w:tc>
          <w:tcPr>
            <w:tcW w:w="1044" w:type="dxa"/>
            <w:vAlign w:val="center"/>
          </w:tcPr>
          <w:p w14:paraId="3A1991B8" w14:textId="361F74A9" w:rsidR="00DC1AEF" w:rsidRDefault="00C720F2" w:rsidP="002908D0">
            <w:pPr>
              <w:jc w:val="center"/>
              <w:rPr>
                <w:rFonts w:ascii="Arial" w:hAnsi="Arial" w:cs="Arial"/>
              </w:rPr>
            </w:pPr>
            <w:r>
              <w:rPr>
                <w:rFonts w:ascii="Arial" w:hAnsi="Arial" w:cs="Arial"/>
              </w:rPr>
              <w:t>PB9</w:t>
            </w:r>
          </w:p>
        </w:tc>
        <w:tc>
          <w:tcPr>
            <w:tcW w:w="1350" w:type="dxa"/>
            <w:vAlign w:val="center"/>
          </w:tcPr>
          <w:p w14:paraId="01F80AED" w14:textId="49288445" w:rsidR="00DC1AEF" w:rsidRDefault="00C720F2" w:rsidP="002908D0">
            <w:pPr>
              <w:jc w:val="center"/>
              <w:rPr>
                <w:rFonts w:ascii="Arial" w:hAnsi="Arial" w:cs="Arial"/>
              </w:rPr>
            </w:pPr>
            <w:r>
              <w:rPr>
                <w:rFonts w:ascii="Arial" w:hAnsi="Arial" w:cs="Arial"/>
              </w:rPr>
              <w:t>Input</w:t>
            </w:r>
          </w:p>
        </w:tc>
        <w:tc>
          <w:tcPr>
            <w:tcW w:w="4680" w:type="dxa"/>
            <w:vAlign w:val="center"/>
          </w:tcPr>
          <w:p w14:paraId="23C7D9BA" w14:textId="485EA8F5" w:rsidR="00DC1AEF" w:rsidRDefault="00C720F2" w:rsidP="002908D0">
            <w:pPr>
              <w:jc w:val="center"/>
              <w:rPr>
                <w:rFonts w:ascii="Arial" w:hAnsi="Arial" w:cs="Arial"/>
              </w:rPr>
            </w:pPr>
            <w:r w:rsidRPr="00C720F2">
              <w:rPr>
                <w:rFonts w:ascii="Arial" w:hAnsi="Arial" w:cs="Arial"/>
              </w:rPr>
              <w:t>1 if a car is present in parking slot 3, 0 otherwise.</w:t>
            </w:r>
          </w:p>
        </w:tc>
      </w:tr>
      <w:tr w:rsidR="00DC1AEF" w14:paraId="21897E32" w14:textId="77777777" w:rsidTr="002908D0">
        <w:tc>
          <w:tcPr>
            <w:tcW w:w="2196" w:type="dxa"/>
            <w:vAlign w:val="center"/>
          </w:tcPr>
          <w:p w14:paraId="0999D314" w14:textId="365B0C43" w:rsidR="00DC1AEF" w:rsidRDefault="00C720F2" w:rsidP="002908D0">
            <w:pPr>
              <w:jc w:val="center"/>
              <w:rPr>
                <w:rFonts w:ascii="Arial" w:hAnsi="Arial" w:cs="Arial"/>
              </w:rPr>
            </w:pPr>
            <w:r w:rsidRPr="00C720F2">
              <w:rPr>
                <w:rFonts w:ascii="Arial" w:hAnsi="Arial" w:cs="Arial"/>
              </w:rPr>
              <w:t>Entry barrier actuator</w:t>
            </w:r>
          </w:p>
        </w:tc>
        <w:tc>
          <w:tcPr>
            <w:tcW w:w="1044" w:type="dxa"/>
            <w:vAlign w:val="center"/>
          </w:tcPr>
          <w:p w14:paraId="6D436C2C" w14:textId="13D5F654" w:rsidR="00DC1AEF" w:rsidRDefault="00C720F2" w:rsidP="002908D0">
            <w:pPr>
              <w:jc w:val="center"/>
              <w:rPr>
                <w:rFonts w:ascii="Arial" w:hAnsi="Arial" w:cs="Arial"/>
              </w:rPr>
            </w:pPr>
            <w:r w:rsidRPr="00C720F2">
              <w:rPr>
                <w:rFonts w:ascii="Arial" w:hAnsi="Arial" w:cs="Arial"/>
              </w:rPr>
              <w:t>PB1</w:t>
            </w:r>
          </w:p>
        </w:tc>
        <w:tc>
          <w:tcPr>
            <w:tcW w:w="1350" w:type="dxa"/>
            <w:vAlign w:val="center"/>
          </w:tcPr>
          <w:p w14:paraId="4E99BFE1" w14:textId="09F08E33" w:rsidR="00DC1AEF" w:rsidRDefault="00C720F2" w:rsidP="002908D0">
            <w:pPr>
              <w:jc w:val="center"/>
              <w:rPr>
                <w:rFonts w:ascii="Arial" w:hAnsi="Arial" w:cs="Arial"/>
              </w:rPr>
            </w:pPr>
            <w:r>
              <w:rPr>
                <w:rFonts w:ascii="Arial" w:hAnsi="Arial" w:cs="Arial"/>
              </w:rPr>
              <w:t>Output</w:t>
            </w:r>
          </w:p>
        </w:tc>
        <w:tc>
          <w:tcPr>
            <w:tcW w:w="4680" w:type="dxa"/>
            <w:vAlign w:val="center"/>
          </w:tcPr>
          <w:p w14:paraId="7B630A27" w14:textId="2143467E" w:rsidR="00DC1AEF" w:rsidRDefault="00C720F2" w:rsidP="002908D0">
            <w:pPr>
              <w:jc w:val="center"/>
              <w:rPr>
                <w:rFonts w:ascii="Arial" w:hAnsi="Arial" w:cs="Arial"/>
              </w:rPr>
            </w:pPr>
            <w:r w:rsidRPr="00C720F2">
              <w:rPr>
                <w:rFonts w:ascii="Arial" w:hAnsi="Arial" w:cs="Arial"/>
              </w:rPr>
              <w:t>If the signal switches from 0 to 1 the barrier will briefly open so that a car may pass, and close again on its own after a while.</w:t>
            </w:r>
          </w:p>
        </w:tc>
      </w:tr>
      <w:tr w:rsidR="00C720F2" w14:paraId="24B305EC" w14:textId="77777777" w:rsidTr="002908D0">
        <w:tc>
          <w:tcPr>
            <w:tcW w:w="2196" w:type="dxa"/>
            <w:vAlign w:val="center"/>
          </w:tcPr>
          <w:p w14:paraId="32BAF9BD" w14:textId="54C6FDAC" w:rsidR="00C720F2" w:rsidRDefault="00C720F2" w:rsidP="002908D0">
            <w:pPr>
              <w:jc w:val="center"/>
              <w:rPr>
                <w:rFonts w:ascii="Arial" w:hAnsi="Arial" w:cs="Arial"/>
              </w:rPr>
            </w:pPr>
            <w:r w:rsidRPr="00C720F2">
              <w:rPr>
                <w:rFonts w:ascii="Arial" w:hAnsi="Arial" w:cs="Arial"/>
              </w:rPr>
              <w:t>Exit barrier actuator</w:t>
            </w:r>
          </w:p>
        </w:tc>
        <w:tc>
          <w:tcPr>
            <w:tcW w:w="1044" w:type="dxa"/>
            <w:vAlign w:val="center"/>
          </w:tcPr>
          <w:p w14:paraId="4A0B9CA1" w14:textId="05EAF40A" w:rsidR="00C720F2" w:rsidRDefault="00C720F2" w:rsidP="002908D0">
            <w:pPr>
              <w:jc w:val="center"/>
              <w:rPr>
                <w:rFonts w:ascii="Arial" w:hAnsi="Arial" w:cs="Arial"/>
              </w:rPr>
            </w:pPr>
            <w:r w:rsidRPr="00C720F2">
              <w:rPr>
                <w:rFonts w:ascii="Arial" w:hAnsi="Arial" w:cs="Arial"/>
              </w:rPr>
              <w:t>PB15</w:t>
            </w:r>
          </w:p>
        </w:tc>
        <w:tc>
          <w:tcPr>
            <w:tcW w:w="1350" w:type="dxa"/>
            <w:vAlign w:val="center"/>
          </w:tcPr>
          <w:p w14:paraId="3A84A594" w14:textId="22FFFF65" w:rsidR="00C720F2" w:rsidRDefault="00C720F2" w:rsidP="002908D0">
            <w:pPr>
              <w:jc w:val="center"/>
              <w:rPr>
                <w:rFonts w:ascii="Arial" w:hAnsi="Arial" w:cs="Arial"/>
              </w:rPr>
            </w:pPr>
            <w:r>
              <w:rPr>
                <w:rFonts w:ascii="Arial" w:hAnsi="Arial" w:cs="Arial"/>
              </w:rPr>
              <w:t>Output</w:t>
            </w:r>
          </w:p>
        </w:tc>
        <w:tc>
          <w:tcPr>
            <w:tcW w:w="4680" w:type="dxa"/>
            <w:vAlign w:val="center"/>
          </w:tcPr>
          <w:p w14:paraId="0DD0F77C" w14:textId="67ABA5CB" w:rsidR="00C720F2" w:rsidRDefault="00C720F2" w:rsidP="002908D0">
            <w:pPr>
              <w:jc w:val="center"/>
              <w:rPr>
                <w:rFonts w:ascii="Arial" w:hAnsi="Arial" w:cs="Arial"/>
              </w:rPr>
            </w:pPr>
            <w:r w:rsidRPr="00C720F2">
              <w:rPr>
                <w:rFonts w:ascii="Arial" w:hAnsi="Arial" w:cs="Arial"/>
              </w:rPr>
              <w:t>If the signal switches from 0 to 1 the barrier will briefly open so that a car may pass, and close again on its own after a while.</w:t>
            </w:r>
          </w:p>
        </w:tc>
      </w:tr>
      <w:tr w:rsidR="00C720F2" w14:paraId="48FB755D" w14:textId="77777777" w:rsidTr="002908D0">
        <w:tc>
          <w:tcPr>
            <w:tcW w:w="2196" w:type="dxa"/>
            <w:vAlign w:val="center"/>
          </w:tcPr>
          <w:p w14:paraId="02F6F938" w14:textId="1D80F2E1" w:rsidR="00C720F2" w:rsidRDefault="00C720F2" w:rsidP="002908D0">
            <w:pPr>
              <w:jc w:val="center"/>
              <w:rPr>
                <w:rFonts w:ascii="Arial" w:hAnsi="Arial" w:cs="Arial"/>
              </w:rPr>
            </w:pPr>
            <w:r w:rsidRPr="00C720F2">
              <w:rPr>
                <w:rFonts w:ascii="Arial" w:hAnsi="Arial" w:cs="Arial"/>
              </w:rPr>
              <w:t>Parking full light indicator</w:t>
            </w:r>
          </w:p>
        </w:tc>
        <w:tc>
          <w:tcPr>
            <w:tcW w:w="1044" w:type="dxa"/>
            <w:vAlign w:val="center"/>
          </w:tcPr>
          <w:p w14:paraId="57C37B96" w14:textId="2BACA0DB" w:rsidR="00C720F2" w:rsidRDefault="00C720F2" w:rsidP="002908D0">
            <w:pPr>
              <w:jc w:val="center"/>
              <w:rPr>
                <w:rFonts w:ascii="Arial" w:hAnsi="Arial" w:cs="Arial"/>
              </w:rPr>
            </w:pPr>
            <w:r w:rsidRPr="00C720F2">
              <w:rPr>
                <w:rFonts w:ascii="Arial" w:hAnsi="Arial" w:cs="Arial"/>
              </w:rPr>
              <w:t>PB0</w:t>
            </w:r>
          </w:p>
        </w:tc>
        <w:tc>
          <w:tcPr>
            <w:tcW w:w="1350" w:type="dxa"/>
            <w:vAlign w:val="center"/>
          </w:tcPr>
          <w:p w14:paraId="016903B6" w14:textId="6F49236A" w:rsidR="00C720F2" w:rsidRDefault="00C720F2" w:rsidP="002908D0">
            <w:pPr>
              <w:jc w:val="center"/>
              <w:rPr>
                <w:rFonts w:ascii="Arial" w:hAnsi="Arial" w:cs="Arial"/>
              </w:rPr>
            </w:pPr>
            <w:r w:rsidRPr="00C720F2">
              <w:rPr>
                <w:rFonts w:ascii="Arial" w:hAnsi="Arial" w:cs="Arial"/>
              </w:rPr>
              <w:t>Output</w:t>
            </w:r>
          </w:p>
        </w:tc>
        <w:tc>
          <w:tcPr>
            <w:tcW w:w="4680" w:type="dxa"/>
            <w:vAlign w:val="center"/>
          </w:tcPr>
          <w:p w14:paraId="34C01BE8" w14:textId="3EBE7F58" w:rsidR="00C720F2" w:rsidRDefault="00C720F2" w:rsidP="002908D0">
            <w:pPr>
              <w:jc w:val="center"/>
              <w:rPr>
                <w:rFonts w:ascii="Arial" w:hAnsi="Arial" w:cs="Arial"/>
              </w:rPr>
            </w:pPr>
            <w:r w:rsidRPr="00C720F2">
              <w:rPr>
                <w:rFonts w:ascii="Arial" w:hAnsi="Arial" w:cs="Arial"/>
              </w:rPr>
              <w:t>If the signal is 1, the parking-full indicator will be red; if it is 0, the indicator will be green.</w:t>
            </w:r>
          </w:p>
        </w:tc>
      </w:tr>
      <w:tr w:rsidR="00C720F2" w14:paraId="4C9D4D3C" w14:textId="77777777" w:rsidTr="002908D0">
        <w:tc>
          <w:tcPr>
            <w:tcW w:w="2196" w:type="dxa"/>
            <w:vAlign w:val="center"/>
          </w:tcPr>
          <w:p w14:paraId="71D24D35" w14:textId="1221A10B" w:rsidR="00C720F2" w:rsidRDefault="00C720F2" w:rsidP="002908D0">
            <w:pPr>
              <w:jc w:val="center"/>
              <w:rPr>
                <w:rFonts w:ascii="Arial" w:hAnsi="Arial" w:cs="Arial"/>
              </w:rPr>
            </w:pPr>
            <w:r w:rsidRPr="00C720F2">
              <w:rPr>
                <w:rFonts w:ascii="Arial" w:hAnsi="Arial" w:cs="Arial"/>
              </w:rPr>
              <w:t xml:space="preserve">Parking Slot 1 </w:t>
            </w:r>
            <w:r>
              <w:rPr>
                <w:rFonts w:ascii="Arial" w:hAnsi="Arial" w:cs="Arial"/>
              </w:rPr>
              <w:t>i</w:t>
            </w:r>
            <w:r w:rsidRPr="00C720F2">
              <w:rPr>
                <w:rFonts w:ascii="Arial" w:hAnsi="Arial" w:cs="Arial"/>
              </w:rPr>
              <w:t>ndicator light</w:t>
            </w:r>
          </w:p>
        </w:tc>
        <w:tc>
          <w:tcPr>
            <w:tcW w:w="1044" w:type="dxa"/>
            <w:vAlign w:val="center"/>
          </w:tcPr>
          <w:p w14:paraId="2BE8D94D" w14:textId="289D7093" w:rsidR="00C720F2" w:rsidRDefault="00C720F2" w:rsidP="002908D0">
            <w:pPr>
              <w:jc w:val="center"/>
              <w:rPr>
                <w:rFonts w:ascii="Arial" w:hAnsi="Arial" w:cs="Arial"/>
              </w:rPr>
            </w:pPr>
            <w:r>
              <w:rPr>
                <w:rFonts w:ascii="Arial" w:hAnsi="Arial" w:cs="Arial"/>
              </w:rPr>
              <w:t>PC4</w:t>
            </w:r>
          </w:p>
        </w:tc>
        <w:tc>
          <w:tcPr>
            <w:tcW w:w="1350" w:type="dxa"/>
            <w:vAlign w:val="center"/>
          </w:tcPr>
          <w:p w14:paraId="1EE519F2" w14:textId="7C09113F" w:rsidR="00C720F2" w:rsidRDefault="00C720F2" w:rsidP="002908D0">
            <w:pPr>
              <w:jc w:val="center"/>
              <w:rPr>
                <w:rFonts w:ascii="Arial" w:hAnsi="Arial" w:cs="Arial"/>
              </w:rPr>
            </w:pPr>
            <w:r w:rsidRPr="00C720F2">
              <w:rPr>
                <w:rFonts w:ascii="Arial" w:hAnsi="Arial" w:cs="Arial"/>
              </w:rPr>
              <w:t>Output</w:t>
            </w:r>
          </w:p>
        </w:tc>
        <w:tc>
          <w:tcPr>
            <w:tcW w:w="4680" w:type="dxa"/>
            <w:vAlign w:val="center"/>
          </w:tcPr>
          <w:p w14:paraId="56210A84" w14:textId="1BEE613B" w:rsidR="00C720F2" w:rsidRDefault="00C720F2" w:rsidP="002908D0">
            <w:pPr>
              <w:jc w:val="center"/>
              <w:rPr>
                <w:rFonts w:ascii="Arial" w:hAnsi="Arial" w:cs="Arial"/>
              </w:rPr>
            </w:pPr>
            <w:r w:rsidRPr="00C720F2">
              <w:rPr>
                <w:rFonts w:ascii="Arial" w:hAnsi="Arial" w:cs="Arial"/>
              </w:rPr>
              <w:t>If the signal is 1, the parking slot 1 indicator will be red; if it is 0, the indicator will be green.</w:t>
            </w:r>
          </w:p>
        </w:tc>
      </w:tr>
      <w:tr w:rsidR="00C720F2" w14:paraId="0A0BBA27" w14:textId="77777777" w:rsidTr="002908D0">
        <w:tc>
          <w:tcPr>
            <w:tcW w:w="2196" w:type="dxa"/>
            <w:vAlign w:val="center"/>
          </w:tcPr>
          <w:p w14:paraId="49A8C41F" w14:textId="01CBFC2C" w:rsidR="00C720F2" w:rsidRDefault="00C720F2" w:rsidP="002908D0">
            <w:pPr>
              <w:jc w:val="center"/>
              <w:rPr>
                <w:rFonts w:ascii="Arial" w:hAnsi="Arial" w:cs="Arial"/>
              </w:rPr>
            </w:pPr>
            <w:r w:rsidRPr="00C720F2">
              <w:rPr>
                <w:rFonts w:ascii="Arial" w:hAnsi="Arial" w:cs="Arial"/>
              </w:rPr>
              <w:t>Parking Slot 2 indicator light</w:t>
            </w:r>
          </w:p>
        </w:tc>
        <w:tc>
          <w:tcPr>
            <w:tcW w:w="1044" w:type="dxa"/>
            <w:vAlign w:val="center"/>
          </w:tcPr>
          <w:p w14:paraId="6A78C47B" w14:textId="04249A56" w:rsidR="00C720F2" w:rsidRDefault="00C720F2" w:rsidP="002908D0">
            <w:pPr>
              <w:jc w:val="center"/>
              <w:rPr>
                <w:rFonts w:ascii="Arial" w:hAnsi="Arial" w:cs="Arial"/>
              </w:rPr>
            </w:pPr>
            <w:r>
              <w:rPr>
                <w:rFonts w:ascii="Arial" w:hAnsi="Arial" w:cs="Arial"/>
              </w:rPr>
              <w:t>PD0</w:t>
            </w:r>
          </w:p>
        </w:tc>
        <w:tc>
          <w:tcPr>
            <w:tcW w:w="1350" w:type="dxa"/>
            <w:vAlign w:val="center"/>
          </w:tcPr>
          <w:p w14:paraId="3616A01D" w14:textId="4990AB6E" w:rsidR="00C720F2" w:rsidRDefault="00C720F2" w:rsidP="002908D0">
            <w:pPr>
              <w:jc w:val="center"/>
              <w:rPr>
                <w:rFonts w:ascii="Arial" w:hAnsi="Arial" w:cs="Arial"/>
              </w:rPr>
            </w:pPr>
            <w:r w:rsidRPr="00C720F2">
              <w:rPr>
                <w:rFonts w:ascii="Arial" w:hAnsi="Arial" w:cs="Arial"/>
              </w:rPr>
              <w:t>Output</w:t>
            </w:r>
          </w:p>
        </w:tc>
        <w:tc>
          <w:tcPr>
            <w:tcW w:w="4680" w:type="dxa"/>
            <w:vAlign w:val="center"/>
          </w:tcPr>
          <w:p w14:paraId="1D0954ED" w14:textId="2F305E30" w:rsidR="00C720F2" w:rsidRDefault="00C720F2" w:rsidP="002908D0">
            <w:pPr>
              <w:jc w:val="center"/>
              <w:rPr>
                <w:rFonts w:ascii="Arial" w:hAnsi="Arial" w:cs="Arial"/>
              </w:rPr>
            </w:pPr>
            <w:r w:rsidRPr="00C720F2">
              <w:rPr>
                <w:rFonts w:ascii="Arial" w:hAnsi="Arial" w:cs="Arial"/>
              </w:rPr>
              <w:t>If the signal is 1, the parking slot 1 indicator will be red; if it is 0, the indicator will be green.</w:t>
            </w:r>
          </w:p>
        </w:tc>
      </w:tr>
      <w:tr w:rsidR="00C720F2" w14:paraId="15D86CCE" w14:textId="77777777" w:rsidTr="002908D0">
        <w:tc>
          <w:tcPr>
            <w:tcW w:w="2196" w:type="dxa"/>
            <w:vAlign w:val="center"/>
          </w:tcPr>
          <w:p w14:paraId="7EF12A87" w14:textId="6EF00E13" w:rsidR="00C720F2" w:rsidRDefault="00C720F2" w:rsidP="002908D0">
            <w:pPr>
              <w:jc w:val="center"/>
              <w:rPr>
                <w:rFonts w:ascii="Arial" w:hAnsi="Arial" w:cs="Arial"/>
              </w:rPr>
            </w:pPr>
            <w:r w:rsidRPr="00C720F2">
              <w:rPr>
                <w:rFonts w:ascii="Arial" w:hAnsi="Arial" w:cs="Arial"/>
              </w:rPr>
              <w:t xml:space="preserve">Parking Slot 3 </w:t>
            </w:r>
            <w:r>
              <w:rPr>
                <w:rFonts w:ascii="Arial" w:hAnsi="Arial" w:cs="Arial"/>
              </w:rPr>
              <w:t>i</w:t>
            </w:r>
            <w:r w:rsidRPr="00C720F2">
              <w:rPr>
                <w:rFonts w:ascii="Arial" w:hAnsi="Arial" w:cs="Arial"/>
              </w:rPr>
              <w:t>ndicator light</w:t>
            </w:r>
          </w:p>
        </w:tc>
        <w:tc>
          <w:tcPr>
            <w:tcW w:w="1044" w:type="dxa"/>
            <w:vAlign w:val="center"/>
          </w:tcPr>
          <w:p w14:paraId="04F97E60" w14:textId="419F2CA0" w:rsidR="00C720F2" w:rsidRDefault="00C720F2" w:rsidP="002908D0">
            <w:pPr>
              <w:jc w:val="center"/>
              <w:rPr>
                <w:rFonts w:ascii="Arial" w:hAnsi="Arial" w:cs="Arial"/>
              </w:rPr>
            </w:pPr>
            <w:r w:rsidRPr="00C720F2">
              <w:rPr>
                <w:rFonts w:ascii="Arial" w:hAnsi="Arial" w:cs="Arial"/>
              </w:rPr>
              <w:t>PD1</w:t>
            </w:r>
          </w:p>
        </w:tc>
        <w:tc>
          <w:tcPr>
            <w:tcW w:w="1350" w:type="dxa"/>
            <w:vAlign w:val="center"/>
          </w:tcPr>
          <w:p w14:paraId="7271C9C4" w14:textId="62625FC5" w:rsidR="00C720F2" w:rsidRDefault="00C720F2" w:rsidP="002908D0">
            <w:pPr>
              <w:jc w:val="center"/>
              <w:rPr>
                <w:rFonts w:ascii="Arial" w:hAnsi="Arial" w:cs="Arial"/>
              </w:rPr>
            </w:pPr>
            <w:r w:rsidRPr="00C720F2">
              <w:rPr>
                <w:rFonts w:ascii="Arial" w:hAnsi="Arial" w:cs="Arial"/>
              </w:rPr>
              <w:t>Output</w:t>
            </w:r>
          </w:p>
        </w:tc>
        <w:tc>
          <w:tcPr>
            <w:tcW w:w="4680" w:type="dxa"/>
            <w:vAlign w:val="center"/>
          </w:tcPr>
          <w:p w14:paraId="12565A71" w14:textId="0D529B92" w:rsidR="00C720F2" w:rsidRDefault="00C720F2" w:rsidP="002908D0">
            <w:pPr>
              <w:jc w:val="center"/>
              <w:rPr>
                <w:rFonts w:ascii="Arial" w:hAnsi="Arial" w:cs="Arial"/>
              </w:rPr>
            </w:pPr>
            <w:r w:rsidRPr="00C720F2">
              <w:rPr>
                <w:rFonts w:ascii="Arial" w:hAnsi="Arial" w:cs="Arial"/>
              </w:rPr>
              <w:t>If the signal is 1, the parking slot 1 indicator will be red; if it is 0, the indicator will be green.</w:t>
            </w:r>
          </w:p>
        </w:tc>
      </w:tr>
    </w:tbl>
    <w:p w14:paraId="077116FA" w14:textId="77777777" w:rsidR="00DC1AEF" w:rsidRPr="00293304" w:rsidRDefault="00DC1AEF" w:rsidP="00DC1AEF">
      <w:pPr>
        <w:rPr>
          <w:rFonts w:ascii="Arial" w:hAnsi="Arial" w:cs="Arial"/>
        </w:rPr>
      </w:pPr>
    </w:p>
    <w:p w14:paraId="13227BAA" w14:textId="77777777" w:rsidR="002908D0" w:rsidRDefault="002908D0">
      <w:pPr>
        <w:spacing w:after="200" w:line="276" w:lineRule="auto"/>
        <w:rPr>
          <w:rFonts w:ascii="Arial" w:hAnsi="Arial" w:cs="Arial"/>
          <w:b/>
          <w:bCs/>
        </w:rPr>
      </w:pPr>
      <w:r>
        <w:rPr>
          <w:rFonts w:ascii="Arial" w:hAnsi="Arial" w:cs="Arial"/>
          <w:b/>
          <w:bCs/>
        </w:rPr>
        <w:br w:type="page"/>
      </w:r>
    </w:p>
    <w:p w14:paraId="46ADAD7E" w14:textId="604A0804" w:rsidR="00293304" w:rsidRPr="00293304" w:rsidRDefault="00293304" w:rsidP="00293304">
      <w:pPr>
        <w:rPr>
          <w:rFonts w:ascii="Arial" w:hAnsi="Arial" w:cs="Arial"/>
        </w:rPr>
      </w:pPr>
      <w:r w:rsidRPr="0091017F">
        <w:rPr>
          <w:rFonts w:ascii="Arial" w:hAnsi="Arial" w:cs="Arial"/>
          <w:b/>
          <w:bCs/>
        </w:rPr>
        <w:lastRenderedPageBreak/>
        <w:t>STM32 Remote Lab LED Matrix User Interface</w:t>
      </w:r>
    </w:p>
    <w:p w14:paraId="0FE59AAF" w14:textId="2472F010" w:rsidR="00293304" w:rsidRDefault="00293304" w:rsidP="00293304">
      <w:pPr>
        <w:rPr>
          <w:rFonts w:ascii="Arial" w:hAnsi="Arial" w:cs="Arial"/>
        </w:rPr>
      </w:pPr>
      <w:r>
        <w:rPr>
          <w:rFonts w:ascii="Arial" w:hAnsi="Arial" w:cs="Arial"/>
        </w:rPr>
        <w:t>To activate the parking simulation in the STM32 remote lab,</w:t>
      </w:r>
    </w:p>
    <w:p w14:paraId="766BF23B" w14:textId="5C4B9325" w:rsidR="00293304" w:rsidRDefault="00293304" w:rsidP="00293304">
      <w:pPr>
        <w:pStyle w:val="ListParagraph"/>
        <w:numPr>
          <w:ilvl w:val="0"/>
          <w:numId w:val="1"/>
        </w:numPr>
        <w:rPr>
          <w:rFonts w:ascii="Arial" w:hAnsi="Arial" w:cs="Arial"/>
        </w:rPr>
      </w:pPr>
      <w:r>
        <w:rPr>
          <w:rFonts w:ascii="Arial" w:hAnsi="Arial" w:cs="Arial"/>
        </w:rPr>
        <w:t xml:space="preserve">Go to our LabsLand group and select the STM32 remote lab. Feel free to reference </w:t>
      </w:r>
      <w:r w:rsidR="00212465">
        <w:rPr>
          <w:rFonts w:ascii="Arial" w:hAnsi="Arial" w:cs="Arial"/>
        </w:rPr>
        <w:t>the STM32 Lab Introduction (Keil Studio) and STM32 + LED Matrix (Keil Studio)</w:t>
      </w:r>
      <w:r>
        <w:rPr>
          <w:rFonts w:ascii="Arial" w:hAnsi="Arial" w:cs="Arial"/>
        </w:rPr>
        <w:t xml:space="preserve"> again.</w:t>
      </w:r>
    </w:p>
    <w:p w14:paraId="2638A64A" w14:textId="361733BA" w:rsidR="00293304" w:rsidRPr="008A4F34" w:rsidRDefault="00293304" w:rsidP="00293304">
      <w:pPr>
        <w:pStyle w:val="ListParagraph"/>
        <w:numPr>
          <w:ilvl w:val="0"/>
          <w:numId w:val="1"/>
        </w:numPr>
        <w:rPr>
          <w:rFonts w:ascii="Arial" w:hAnsi="Arial" w:cs="Arial"/>
        </w:rPr>
      </w:pPr>
      <w:r>
        <w:rPr>
          <w:rFonts w:ascii="Arial" w:hAnsi="Arial" w:cs="Arial"/>
        </w:rPr>
        <w:t>Select the STM32 (select user interface) remote lab this time, as indicated by the arrow in Figure 2.</w:t>
      </w:r>
    </w:p>
    <w:p w14:paraId="66502B3D" w14:textId="77777777" w:rsidR="00293304" w:rsidRDefault="00293304" w:rsidP="00293304">
      <w:pPr>
        <w:rPr>
          <w:rFonts w:ascii="Arial" w:hAnsi="Arial" w:cs="Arial"/>
        </w:rPr>
      </w:pPr>
      <w:r w:rsidRPr="008A4F34">
        <w:rPr>
          <w:rFonts w:ascii="Arial" w:hAnsi="Arial" w:cs="Arial"/>
          <w:noProof/>
        </w:rPr>
        <w:drawing>
          <wp:inline distT="0" distB="0" distL="0" distR="0" wp14:anchorId="364E3851" wp14:editId="71D356B0">
            <wp:extent cx="5943600" cy="2710180"/>
            <wp:effectExtent l="0" t="0" r="0" b="0"/>
            <wp:docPr id="1605356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356339" name=""/>
                    <pic:cNvPicPr/>
                  </pic:nvPicPr>
                  <pic:blipFill>
                    <a:blip r:embed="rId8"/>
                    <a:stretch>
                      <a:fillRect/>
                    </a:stretch>
                  </pic:blipFill>
                  <pic:spPr>
                    <a:xfrm>
                      <a:off x="0" y="0"/>
                      <a:ext cx="5943600" cy="2710180"/>
                    </a:xfrm>
                    <a:prstGeom prst="rect">
                      <a:avLst/>
                    </a:prstGeom>
                  </pic:spPr>
                </pic:pic>
              </a:graphicData>
            </a:graphic>
          </wp:inline>
        </w:drawing>
      </w:r>
    </w:p>
    <w:p w14:paraId="2C97B281" w14:textId="65C528E4" w:rsidR="00293304" w:rsidRDefault="00293304" w:rsidP="00293304">
      <w:pPr>
        <w:jc w:val="center"/>
        <w:rPr>
          <w:rFonts w:ascii="Arial" w:hAnsi="Arial" w:cs="Arial"/>
        </w:rPr>
      </w:pPr>
      <w:r>
        <w:rPr>
          <w:rFonts w:ascii="Arial" w:hAnsi="Arial" w:cs="Arial"/>
        </w:rPr>
        <w:t>Figure 2</w:t>
      </w:r>
    </w:p>
    <w:p w14:paraId="52A7D58E" w14:textId="31585DC0" w:rsidR="00293304" w:rsidRPr="00DC1AEF" w:rsidRDefault="00293304" w:rsidP="00DC1AEF">
      <w:pPr>
        <w:pStyle w:val="ListParagraph"/>
        <w:numPr>
          <w:ilvl w:val="0"/>
          <w:numId w:val="1"/>
        </w:numPr>
        <w:rPr>
          <w:rFonts w:ascii="Arial" w:hAnsi="Arial" w:cs="Arial"/>
        </w:rPr>
      </w:pPr>
      <w:r w:rsidRPr="00DC1AEF">
        <w:rPr>
          <w:rFonts w:ascii="Arial" w:hAnsi="Arial" w:cs="Arial"/>
        </w:rPr>
        <w:t>Upload a binary file from your computer, as shown in Figure 3.</w:t>
      </w:r>
      <w:r w:rsidR="00DC1AEF" w:rsidRPr="00DC1AEF">
        <w:rPr>
          <w:rFonts w:ascii="Arial" w:hAnsi="Arial" w:cs="Arial"/>
        </w:rPr>
        <w:t xml:space="preserve"> You will have a binary file after you complete the parking management system program and compile it. If you encounter any error message that says, “The program could not be verified”, when you click the Verify upload button later</w:t>
      </w:r>
      <w:r w:rsidR="00DC1AEF">
        <w:rPr>
          <w:rFonts w:ascii="Arial" w:hAnsi="Arial" w:cs="Arial"/>
        </w:rPr>
        <w:t xml:space="preserve"> (in Step 7)</w:t>
      </w:r>
      <w:r w:rsidR="00DC1AEF" w:rsidRPr="00DC1AEF">
        <w:rPr>
          <w:rFonts w:ascii="Arial" w:hAnsi="Arial" w:cs="Arial"/>
        </w:rPr>
        <w:t>, you can either upload another binary file from an earlier lab assignment or refresh the page.</w:t>
      </w:r>
    </w:p>
    <w:p w14:paraId="0BB8887F" w14:textId="77777777" w:rsidR="00293304" w:rsidRDefault="00293304" w:rsidP="00293304">
      <w:pPr>
        <w:rPr>
          <w:rFonts w:ascii="Arial" w:hAnsi="Arial" w:cs="Arial"/>
        </w:rPr>
      </w:pPr>
      <w:r w:rsidRPr="008A4F34">
        <w:rPr>
          <w:rFonts w:ascii="Arial" w:hAnsi="Arial" w:cs="Arial"/>
          <w:noProof/>
        </w:rPr>
        <w:lastRenderedPageBreak/>
        <w:drawing>
          <wp:inline distT="0" distB="0" distL="0" distR="0" wp14:anchorId="53B180EB" wp14:editId="5BAB8F43">
            <wp:extent cx="5943600" cy="2715895"/>
            <wp:effectExtent l="0" t="0" r="0" b="8255"/>
            <wp:docPr id="355241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241229" name=""/>
                    <pic:cNvPicPr/>
                  </pic:nvPicPr>
                  <pic:blipFill>
                    <a:blip r:embed="rId9"/>
                    <a:stretch>
                      <a:fillRect/>
                    </a:stretch>
                  </pic:blipFill>
                  <pic:spPr>
                    <a:xfrm>
                      <a:off x="0" y="0"/>
                      <a:ext cx="5943600" cy="2715895"/>
                    </a:xfrm>
                    <a:prstGeom prst="rect">
                      <a:avLst/>
                    </a:prstGeom>
                  </pic:spPr>
                </pic:pic>
              </a:graphicData>
            </a:graphic>
          </wp:inline>
        </w:drawing>
      </w:r>
    </w:p>
    <w:p w14:paraId="415936CB" w14:textId="13238E2F" w:rsidR="00293304" w:rsidRDefault="00293304" w:rsidP="00293304">
      <w:pPr>
        <w:jc w:val="center"/>
        <w:rPr>
          <w:rFonts w:ascii="Arial" w:hAnsi="Arial" w:cs="Arial"/>
        </w:rPr>
      </w:pPr>
      <w:r>
        <w:rPr>
          <w:rFonts w:ascii="Arial" w:hAnsi="Arial" w:cs="Arial"/>
        </w:rPr>
        <w:t>Figure 3</w:t>
      </w:r>
    </w:p>
    <w:p w14:paraId="5DA95027" w14:textId="03075174" w:rsidR="00293304" w:rsidRDefault="00293304" w:rsidP="00DC1AEF">
      <w:pPr>
        <w:pStyle w:val="ListParagraph"/>
        <w:numPr>
          <w:ilvl w:val="0"/>
          <w:numId w:val="1"/>
        </w:numPr>
        <w:rPr>
          <w:rFonts w:ascii="Arial" w:hAnsi="Arial" w:cs="Arial"/>
        </w:rPr>
      </w:pPr>
      <w:r w:rsidRPr="00DC1AEF">
        <w:rPr>
          <w:rFonts w:ascii="Arial" w:hAnsi="Arial" w:cs="Arial"/>
        </w:rPr>
        <w:t>To select the parking simulation as our user interface, go to the lower left corner and click the blue Edit button, as indicated by the red arrow in Figure 4.</w:t>
      </w:r>
    </w:p>
    <w:p w14:paraId="204ED502" w14:textId="134E20A0" w:rsidR="00DC1AEF" w:rsidRPr="00DC1AEF" w:rsidRDefault="00DC1AEF" w:rsidP="00DC1AEF">
      <w:pPr>
        <w:rPr>
          <w:rFonts w:ascii="Arial" w:hAnsi="Arial" w:cs="Arial"/>
        </w:rPr>
      </w:pPr>
      <w:r w:rsidRPr="00DD6CEB">
        <w:rPr>
          <w:rFonts w:ascii="Arial" w:hAnsi="Arial" w:cs="Arial"/>
          <w:noProof/>
        </w:rPr>
        <w:drawing>
          <wp:inline distT="0" distB="0" distL="0" distR="0" wp14:anchorId="37466461" wp14:editId="1817E1A5">
            <wp:extent cx="5943600" cy="2491740"/>
            <wp:effectExtent l="0" t="0" r="0" b="0"/>
            <wp:docPr id="1114937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937056" name=""/>
                    <pic:cNvPicPr/>
                  </pic:nvPicPr>
                  <pic:blipFill>
                    <a:blip r:embed="rId10"/>
                    <a:stretch>
                      <a:fillRect/>
                    </a:stretch>
                  </pic:blipFill>
                  <pic:spPr>
                    <a:xfrm>
                      <a:off x="0" y="0"/>
                      <a:ext cx="5943600" cy="2491740"/>
                    </a:xfrm>
                    <a:prstGeom prst="rect">
                      <a:avLst/>
                    </a:prstGeom>
                  </pic:spPr>
                </pic:pic>
              </a:graphicData>
            </a:graphic>
          </wp:inline>
        </w:drawing>
      </w:r>
    </w:p>
    <w:p w14:paraId="4374C993" w14:textId="6DC365E6" w:rsidR="00293304" w:rsidRDefault="00293304" w:rsidP="00293304">
      <w:pPr>
        <w:jc w:val="center"/>
        <w:rPr>
          <w:rFonts w:ascii="Arial" w:hAnsi="Arial" w:cs="Arial"/>
        </w:rPr>
      </w:pPr>
      <w:r>
        <w:rPr>
          <w:rFonts w:ascii="Arial" w:hAnsi="Arial" w:cs="Arial"/>
        </w:rPr>
        <w:t>Figure 4</w:t>
      </w:r>
    </w:p>
    <w:p w14:paraId="60C3F3A9" w14:textId="77777777" w:rsidR="002908D0" w:rsidRDefault="002908D0">
      <w:pPr>
        <w:spacing w:after="200" w:line="276" w:lineRule="auto"/>
        <w:rPr>
          <w:rFonts w:ascii="Arial" w:hAnsi="Arial" w:cs="Arial"/>
        </w:rPr>
      </w:pPr>
      <w:r>
        <w:rPr>
          <w:rFonts w:ascii="Arial" w:hAnsi="Arial" w:cs="Arial"/>
        </w:rPr>
        <w:br w:type="page"/>
      </w:r>
    </w:p>
    <w:p w14:paraId="7265EB55" w14:textId="63FC4A86" w:rsidR="00293304" w:rsidRPr="00427905" w:rsidRDefault="00293304" w:rsidP="00DC1AEF">
      <w:pPr>
        <w:pStyle w:val="ListParagraph"/>
        <w:numPr>
          <w:ilvl w:val="0"/>
          <w:numId w:val="1"/>
        </w:numPr>
        <w:rPr>
          <w:rFonts w:ascii="Arial" w:hAnsi="Arial" w:cs="Arial"/>
        </w:rPr>
      </w:pPr>
      <w:r>
        <w:rPr>
          <w:rFonts w:ascii="Arial" w:hAnsi="Arial" w:cs="Arial"/>
        </w:rPr>
        <w:lastRenderedPageBreak/>
        <w:t xml:space="preserve">Scroll down the User interface window, and select the </w:t>
      </w:r>
      <w:r w:rsidR="00DD6CEB">
        <w:rPr>
          <w:rFonts w:ascii="Arial" w:hAnsi="Arial" w:cs="Arial"/>
        </w:rPr>
        <w:t>Parking simulation</w:t>
      </w:r>
      <w:r>
        <w:rPr>
          <w:rFonts w:ascii="Arial" w:hAnsi="Arial" w:cs="Arial"/>
        </w:rPr>
        <w:t xml:space="preserve">, as indicated by Figure </w:t>
      </w:r>
      <w:r w:rsidR="00DD6CEB">
        <w:rPr>
          <w:rFonts w:ascii="Arial" w:hAnsi="Arial" w:cs="Arial"/>
        </w:rPr>
        <w:t>5</w:t>
      </w:r>
      <w:r>
        <w:rPr>
          <w:rFonts w:ascii="Arial" w:hAnsi="Arial" w:cs="Arial"/>
        </w:rPr>
        <w:t>. Close the window by clicking the X button on the upper right corner of the User interface window, the Close button on the lower right corner of the User interface window, or anywhere outside of the User interface window.</w:t>
      </w:r>
    </w:p>
    <w:p w14:paraId="4B022167" w14:textId="215E2BA1" w:rsidR="00293304" w:rsidRDefault="00DC1AEF" w:rsidP="00DC1AEF">
      <w:pPr>
        <w:jc w:val="center"/>
        <w:rPr>
          <w:rFonts w:ascii="Arial" w:hAnsi="Arial" w:cs="Arial"/>
        </w:rPr>
      </w:pPr>
      <w:r w:rsidRPr="00DD6CEB">
        <w:rPr>
          <w:rFonts w:ascii="Arial" w:hAnsi="Arial" w:cs="Arial"/>
          <w:noProof/>
        </w:rPr>
        <w:drawing>
          <wp:inline distT="0" distB="0" distL="0" distR="0" wp14:anchorId="34BC950F" wp14:editId="41AF248F">
            <wp:extent cx="3206261" cy="3051430"/>
            <wp:effectExtent l="0" t="0" r="0" b="0"/>
            <wp:docPr id="2060943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43022" name=""/>
                    <pic:cNvPicPr/>
                  </pic:nvPicPr>
                  <pic:blipFill>
                    <a:blip r:embed="rId11"/>
                    <a:stretch>
                      <a:fillRect/>
                    </a:stretch>
                  </pic:blipFill>
                  <pic:spPr>
                    <a:xfrm>
                      <a:off x="0" y="0"/>
                      <a:ext cx="3256275" cy="3099029"/>
                    </a:xfrm>
                    <a:prstGeom prst="rect">
                      <a:avLst/>
                    </a:prstGeom>
                  </pic:spPr>
                </pic:pic>
              </a:graphicData>
            </a:graphic>
          </wp:inline>
        </w:drawing>
      </w:r>
    </w:p>
    <w:p w14:paraId="2BC83A45" w14:textId="400390B3" w:rsidR="00293304" w:rsidRDefault="00293304" w:rsidP="00293304">
      <w:pPr>
        <w:jc w:val="center"/>
        <w:rPr>
          <w:rFonts w:ascii="Arial" w:hAnsi="Arial" w:cs="Arial"/>
        </w:rPr>
      </w:pPr>
      <w:r>
        <w:rPr>
          <w:rFonts w:ascii="Arial" w:hAnsi="Arial" w:cs="Arial"/>
        </w:rPr>
        <w:t xml:space="preserve">Figure </w:t>
      </w:r>
      <w:r w:rsidR="00DD6CEB">
        <w:rPr>
          <w:rFonts w:ascii="Arial" w:hAnsi="Arial" w:cs="Arial"/>
        </w:rPr>
        <w:t>5</w:t>
      </w:r>
    </w:p>
    <w:p w14:paraId="3B703857" w14:textId="319E1D0D" w:rsidR="00293304" w:rsidRPr="006312F2" w:rsidRDefault="00293304" w:rsidP="00DC1AEF">
      <w:pPr>
        <w:pStyle w:val="ListParagraph"/>
        <w:numPr>
          <w:ilvl w:val="0"/>
          <w:numId w:val="1"/>
        </w:numPr>
        <w:rPr>
          <w:rFonts w:ascii="Arial" w:hAnsi="Arial" w:cs="Arial"/>
        </w:rPr>
      </w:pPr>
      <w:r>
        <w:rPr>
          <w:rFonts w:ascii="Arial" w:hAnsi="Arial" w:cs="Arial"/>
        </w:rPr>
        <w:t xml:space="preserve">Ensure the </w:t>
      </w:r>
      <w:r w:rsidR="00DD6CEB">
        <w:rPr>
          <w:rFonts w:ascii="Arial" w:hAnsi="Arial" w:cs="Arial"/>
        </w:rPr>
        <w:t>Parking simulation</w:t>
      </w:r>
      <w:r>
        <w:rPr>
          <w:rFonts w:ascii="Arial" w:hAnsi="Arial" w:cs="Arial"/>
        </w:rPr>
        <w:t xml:space="preserve"> is selected as our user interface, as shown in Figure </w:t>
      </w:r>
      <w:r w:rsidR="00DD6CEB">
        <w:rPr>
          <w:rFonts w:ascii="Arial" w:hAnsi="Arial" w:cs="Arial"/>
        </w:rPr>
        <w:t>6</w:t>
      </w:r>
      <w:r>
        <w:rPr>
          <w:rFonts w:ascii="Arial" w:hAnsi="Arial" w:cs="Arial"/>
        </w:rPr>
        <w:t>.</w:t>
      </w:r>
    </w:p>
    <w:p w14:paraId="5B2E4230" w14:textId="5EE644DE" w:rsidR="00293304" w:rsidRDefault="00DD6CEB" w:rsidP="00293304">
      <w:pPr>
        <w:jc w:val="center"/>
        <w:rPr>
          <w:rFonts w:ascii="Arial" w:hAnsi="Arial" w:cs="Arial"/>
        </w:rPr>
      </w:pPr>
      <w:r w:rsidRPr="00DD6CEB">
        <w:rPr>
          <w:rFonts w:ascii="Arial" w:hAnsi="Arial" w:cs="Arial"/>
          <w:noProof/>
        </w:rPr>
        <w:drawing>
          <wp:inline distT="0" distB="0" distL="0" distR="0" wp14:anchorId="42ECEB70" wp14:editId="3829A693">
            <wp:extent cx="5943600" cy="2577465"/>
            <wp:effectExtent l="0" t="0" r="0" b="0"/>
            <wp:docPr id="472346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346179" name=""/>
                    <pic:cNvPicPr/>
                  </pic:nvPicPr>
                  <pic:blipFill>
                    <a:blip r:embed="rId12"/>
                    <a:stretch>
                      <a:fillRect/>
                    </a:stretch>
                  </pic:blipFill>
                  <pic:spPr>
                    <a:xfrm>
                      <a:off x="0" y="0"/>
                      <a:ext cx="5943600" cy="2577465"/>
                    </a:xfrm>
                    <a:prstGeom prst="rect">
                      <a:avLst/>
                    </a:prstGeom>
                  </pic:spPr>
                </pic:pic>
              </a:graphicData>
            </a:graphic>
          </wp:inline>
        </w:drawing>
      </w:r>
    </w:p>
    <w:p w14:paraId="18AE0A73" w14:textId="7369DD3A" w:rsidR="00293304" w:rsidRDefault="00293304" w:rsidP="00293304">
      <w:pPr>
        <w:jc w:val="center"/>
        <w:rPr>
          <w:rFonts w:ascii="Arial" w:hAnsi="Arial" w:cs="Arial"/>
        </w:rPr>
      </w:pPr>
      <w:r>
        <w:rPr>
          <w:rFonts w:ascii="Arial" w:hAnsi="Arial" w:cs="Arial"/>
        </w:rPr>
        <w:t xml:space="preserve">Figure </w:t>
      </w:r>
      <w:r w:rsidR="00DD6CEB">
        <w:rPr>
          <w:rFonts w:ascii="Arial" w:hAnsi="Arial" w:cs="Arial"/>
        </w:rPr>
        <w:t>6</w:t>
      </w:r>
    </w:p>
    <w:p w14:paraId="67D39D8A" w14:textId="545645AA" w:rsidR="00293304" w:rsidRPr="00540837" w:rsidRDefault="00293304" w:rsidP="00DC1AEF">
      <w:pPr>
        <w:pStyle w:val="ListParagraph"/>
        <w:numPr>
          <w:ilvl w:val="0"/>
          <w:numId w:val="1"/>
        </w:numPr>
        <w:rPr>
          <w:rFonts w:ascii="Arial" w:hAnsi="Arial" w:cs="Arial"/>
        </w:rPr>
      </w:pPr>
      <w:r w:rsidRPr="00540837">
        <w:rPr>
          <w:rFonts w:ascii="Arial" w:hAnsi="Arial" w:cs="Arial"/>
        </w:rPr>
        <w:lastRenderedPageBreak/>
        <w:t xml:space="preserve">Click the blue Verify upload button first. After the orange Upload to device button becomes clickable, click it. Please see Figure </w:t>
      </w:r>
      <w:r w:rsidR="00DD6CEB">
        <w:rPr>
          <w:rFonts w:ascii="Arial" w:hAnsi="Arial" w:cs="Arial"/>
        </w:rPr>
        <w:t>7</w:t>
      </w:r>
      <w:r w:rsidRPr="00540837">
        <w:rPr>
          <w:rFonts w:ascii="Arial" w:hAnsi="Arial" w:cs="Arial"/>
        </w:rPr>
        <w:t xml:space="preserve"> for instructions.</w:t>
      </w:r>
    </w:p>
    <w:p w14:paraId="3C4FA714" w14:textId="1333A116" w:rsidR="00293304" w:rsidRDefault="00DD6CEB" w:rsidP="00293304">
      <w:pPr>
        <w:rPr>
          <w:rFonts w:ascii="Arial" w:hAnsi="Arial" w:cs="Arial"/>
        </w:rPr>
      </w:pPr>
      <w:r w:rsidRPr="00DD6CEB">
        <w:rPr>
          <w:rFonts w:ascii="Arial" w:hAnsi="Arial" w:cs="Arial"/>
          <w:noProof/>
        </w:rPr>
        <w:drawing>
          <wp:inline distT="0" distB="0" distL="0" distR="0" wp14:anchorId="3EB77B92" wp14:editId="11322844">
            <wp:extent cx="5943600" cy="2574290"/>
            <wp:effectExtent l="0" t="0" r="0" b="0"/>
            <wp:docPr id="367416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16829" name=""/>
                    <pic:cNvPicPr/>
                  </pic:nvPicPr>
                  <pic:blipFill>
                    <a:blip r:embed="rId13"/>
                    <a:stretch>
                      <a:fillRect/>
                    </a:stretch>
                  </pic:blipFill>
                  <pic:spPr>
                    <a:xfrm>
                      <a:off x="0" y="0"/>
                      <a:ext cx="5943600" cy="2574290"/>
                    </a:xfrm>
                    <a:prstGeom prst="rect">
                      <a:avLst/>
                    </a:prstGeom>
                  </pic:spPr>
                </pic:pic>
              </a:graphicData>
            </a:graphic>
          </wp:inline>
        </w:drawing>
      </w:r>
    </w:p>
    <w:p w14:paraId="56C96BFA" w14:textId="7EC5FA5E" w:rsidR="00293304" w:rsidRDefault="00293304" w:rsidP="00293304">
      <w:pPr>
        <w:jc w:val="center"/>
        <w:rPr>
          <w:rFonts w:ascii="Arial" w:hAnsi="Arial" w:cs="Arial"/>
        </w:rPr>
      </w:pPr>
      <w:r>
        <w:rPr>
          <w:rFonts w:ascii="Arial" w:hAnsi="Arial" w:cs="Arial"/>
        </w:rPr>
        <w:t xml:space="preserve">Figure </w:t>
      </w:r>
      <w:r w:rsidR="00DD6CEB">
        <w:rPr>
          <w:rFonts w:ascii="Arial" w:hAnsi="Arial" w:cs="Arial"/>
        </w:rPr>
        <w:t>7</w:t>
      </w:r>
    </w:p>
    <w:p w14:paraId="36C70D05" w14:textId="6E5A3150" w:rsidR="00293304" w:rsidRPr="00540837" w:rsidRDefault="00293304" w:rsidP="00DC1AEF">
      <w:pPr>
        <w:pStyle w:val="ListParagraph"/>
        <w:numPr>
          <w:ilvl w:val="0"/>
          <w:numId w:val="1"/>
        </w:numPr>
        <w:rPr>
          <w:rFonts w:ascii="Arial" w:hAnsi="Arial" w:cs="Arial"/>
        </w:rPr>
      </w:pPr>
      <w:r>
        <w:rPr>
          <w:rFonts w:ascii="Arial" w:hAnsi="Arial" w:cs="Arial"/>
        </w:rPr>
        <w:t xml:space="preserve">After the 3-min lab session starts, the </w:t>
      </w:r>
      <w:r w:rsidR="00DD6CEB">
        <w:rPr>
          <w:rFonts w:ascii="Arial" w:hAnsi="Arial" w:cs="Arial"/>
        </w:rPr>
        <w:t>parking simulation</w:t>
      </w:r>
      <w:r>
        <w:rPr>
          <w:rFonts w:ascii="Arial" w:hAnsi="Arial" w:cs="Arial"/>
        </w:rPr>
        <w:t xml:space="preserve"> will be displayed on the bottom of the page under the console window, as shown in Figure </w:t>
      </w:r>
      <w:r w:rsidR="00DD6CEB">
        <w:rPr>
          <w:rFonts w:ascii="Arial" w:hAnsi="Arial" w:cs="Arial"/>
        </w:rPr>
        <w:t>8</w:t>
      </w:r>
      <w:r>
        <w:rPr>
          <w:rFonts w:ascii="Arial" w:hAnsi="Arial" w:cs="Arial"/>
        </w:rPr>
        <w:t>. To exit the lab session, click the blue Leave now button on the upper left of the screen next to the countdown clock.</w:t>
      </w:r>
    </w:p>
    <w:p w14:paraId="0D4B4147" w14:textId="67004379" w:rsidR="00293304" w:rsidRDefault="00844B2E" w:rsidP="00293304">
      <w:pPr>
        <w:jc w:val="center"/>
        <w:rPr>
          <w:rFonts w:ascii="Arial" w:hAnsi="Arial" w:cs="Arial"/>
        </w:rPr>
      </w:pPr>
      <w:r w:rsidRPr="00844B2E">
        <w:rPr>
          <w:rFonts w:ascii="Arial" w:hAnsi="Arial" w:cs="Arial"/>
          <w:noProof/>
        </w:rPr>
        <w:drawing>
          <wp:inline distT="0" distB="0" distL="0" distR="0" wp14:anchorId="10295619" wp14:editId="632A1A6D">
            <wp:extent cx="2485292" cy="2518482"/>
            <wp:effectExtent l="0" t="0" r="0" b="0"/>
            <wp:docPr id="709632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632471" name=""/>
                    <pic:cNvPicPr/>
                  </pic:nvPicPr>
                  <pic:blipFill>
                    <a:blip r:embed="rId14"/>
                    <a:stretch>
                      <a:fillRect/>
                    </a:stretch>
                  </pic:blipFill>
                  <pic:spPr>
                    <a:xfrm>
                      <a:off x="0" y="0"/>
                      <a:ext cx="2498867" cy="2532238"/>
                    </a:xfrm>
                    <a:prstGeom prst="rect">
                      <a:avLst/>
                    </a:prstGeom>
                  </pic:spPr>
                </pic:pic>
              </a:graphicData>
            </a:graphic>
          </wp:inline>
        </w:drawing>
      </w:r>
    </w:p>
    <w:p w14:paraId="65868425" w14:textId="6144A3FC" w:rsidR="00293304" w:rsidRDefault="00293304" w:rsidP="00844B2E">
      <w:pPr>
        <w:jc w:val="center"/>
        <w:rPr>
          <w:rFonts w:ascii="Arial" w:hAnsi="Arial" w:cs="Arial"/>
        </w:rPr>
      </w:pPr>
      <w:r>
        <w:rPr>
          <w:rFonts w:ascii="Arial" w:hAnsi="Arial" w:cs="Arial"/>
        </w:rPr>
        <w:t xml:space="preserve">Figure </w:t>
      </w:r>
      <w:r w:rsidR="00DD6CEB">
        <w:rPr>
          <w:rFonts w:ascii="Arial" w:hAnsi="Arial" w:cs="Arial"/>
        </w:rPr>
        <w:t>8</w:t>
      </w:r>
    </w:p>
    <w:p w14:paraId="13C07506" w14:textId="77777777" w:rsidR="002908D0" w:rsidRDefault="002908D0">
      <w:pPr>
        <w:spacing w:after="200" w:line="276" w:lineRule="auto"/>
        <w:rPr>
          <w:rFonts w:ascii="Arial" w:hAnsi="Arial" w:cs="Arial"/>
        </w:rPr>
      </w:pPr>
      <w:r>
        <w:rPr>
          <w:rFonts w:ascii="Arial" w:hAnsi="Arial" w:cs="Arial"/>
        </w:rPr>
        <w:br w:type="page"/>
      </w:r>
    </w:p>
    <w:p w14:paraId="748869D6" w14:textId="58677355" w:rsidR="00293304" w:rsidRDefault="00293304" w:rsidP="00DC1AEF">
      <w:pPr>
        <w:pStyle w:val="ListParagraph"/>
        <w:numPr>
          <w:ilvl w:val="0"/>
          <w:numId w:val="1"/>
        </w:numPr>
        <w:rPr>
          <w:rFonts w:ascii="Arial" w:hAnsi="Arial" w:cs="Arial"/>
        </w:rPr>
      </w:pPr>
      <w:r>
        <w:rPr>
          <w:rFonts w:ascii="Arial" w:hAnsi="Arial" w:cs="Arial"/>
        </w:rPr>
        <w:lastRenderedPageBreak/>
        <w:t xml:space="preserve">For this lab, we recommend setting up the browser to use half of your screen, like in Figure </w:t>
      </w:r>
      <w:r w:rsidR="00844B2E">
        <w:rPr>
          <w:rFonts w:ascii="Arial" w:hAnsi="Arial" w:cs="Arial"/>
        </w:rPr>
        <w:t>9</w:t>
      </w:r>
      <w:r>
        <w:rPr>
          <w:rFonts w:ascii="Arial" w:hAnsi="Arial" w:cs="Arial"/>
        </w:rPr>
        <w:t xml:space="preserve">. This way, after zooming out, you can see the complete remote lab interface, including the switches and </w:t>
      </w:r>
      <w:r w:rsidR="00DD6CEB">
        <w:rPr>
          <w:rFonts w:ascii="Arial" w:hAnsi="Arial" w:cs="Arial"/>
        </w:rPr>
        <w:t>parking simulation</w:t>
      </w:r>
      <w:r>
        <w:rPr>
          <w:rFonts w:ascii="Arial" w:hAnsi="Arial" w:cs="Arial"/>
        </w:rPr>
        <w:t>.</w:t>
      </w:r>
    </w:p>
    <w:p w14:paraId="7B5A8ABE" w14:textId="205FE03D" w:rsidR="00293304" w:rsidRDefault="00844B2E" w:rsidP="00844B2E">
      <w:pPr>
        <w:jc w:val="center"/>
        <w:rPr>
          <w:rFonts w:ascii="Arial" w:hAnsi="Arial" w:cs="Arial"/>
        </w:rPr>
      </w:pPr>
      <w:r w:rsidRPr="00844B2E">
        <w:rPr>
          <w:rFonts w:ascii="Arial" w:hAnsi="Arial" w:cs="Arial"/>
          <w:noProof/>
        </w:rPr>
        <w:drawing>
          <wp:inline distT="0" distB="0" distL="0" distR="0" wp14:anchorId="192A4A4C" wp14:editId="498E3E9C">
            <wp:extent cx="5943600" cy="3204845"/>
            <wp:effectExtent l="0" t="0" r="0" b="0"/>
            <wp:docPr id="423164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64068" name=""/>
                    <pic:cNvPicPr/>
                  </pic:nvPicPr>
                  <pic:blipFill>
                    <a:blip r:embed="rId15"/>
                    <a:stretch>
                      <a:fillRect/>
                    </a:stretch>
                  </pic:blipFill>
                  <pic:spPr>
                    <a:xfrm>
                      <a:off x="0" y="0"/>
                      <a:ext cx="5943600" cy="3204845"/>
                    </a:xfrm>
                    <a:prstGeom prst="rect">
                      <a:avLst/>
                    </a:prstGeom>
                  </pic:spPr>
                </pic:pic>
              </a:graphicData>
            </a:graphic>
          </wp:inline>
        </w:drawing>
      </w:r>
    </w:p>
    <w:p w14:paraId="60513CA1" w14:textId="50EF90D6" w:rsidR="00844B2E" w:rsidRDefault="00844B2E" w:rsidP="00844B2E">
      <w:pPr>
        <w:jc w:val="center"/>
        <w:rPr>
          <w:rFonts w:ascii="Arial" w:hAnsi="Arial" w:cs="Arial"/>
        </w:rPr>
      </w:pPr>
      <w:r>
        <w:rPr>
          <w:rFonts w:ascii="Arial" w:hAnsi="Arial" w:cs="Arial"/>
        </w:rPr>
        <w:t>Figure 9</w:t>
      </w:r>
    </w:p>
    <w:p w14:paraId="22239C63" w14:textId="77777777" w:rsidR="00844B2E" w:rsidRDefault="00844B2E" w:rsidP="00844B2E">
      <w:pPr>
        <w:rPr>
          <w:rFonts w:ascii="Arial" w:hAnsi="Arial" w:cs="Arial"/>
          <w:b/>
          <w:bCs/>
        </w:rPr>
      </w:pPr>
      <w:r w:rsidRPr="00313073">
        <w:rPr>
          <w:rFonts w:ascii="Arial" w:hAnsi="Arial" w:cs="Arial"/>
          <w:b/>
          <w:bCs/>
        </w:rPr>
        <w:t>Assigned Task</w:t>
      </w:r>
    </w:p>
    <w:p w14:paraId="506CD490" w14:textId="77777777" w:rsidR="00844B2E" w:rsidRDefault="00844B2E" w:rsidP="00844B2E">
      <w:pPr>
        <w:rPr>
          <w:rFonts w:ascii="Arial" w:hAnsi="Arial" w:cs="Arial"/>
        </w:rPr>
      </w:pPr>
      <w:r>
        <w:rPr>
          <w:rFonts w:ascii="Arial" w:hAnsi="Arial" w:cs="Arial"/>
        </w:rPr>
        <w:t>We will now create our parking management system for the STM32 remote lab.</w:t>
      </w:r>
    </w:p>
    <w:p w14:paraId="72E7AE69" w14:textId="59396D5D" w:rsidR="00844B2E" w:rsidRPr="00844B2E" w:rsidRDefault="00844B2E" w:rsidP="00844B2E">
      <w:pPr>
        <w:pStyle w:val="ListParagraph"/>
        <w:numPr>
          <w:ilvl w:val="0"/>
          <w:numId w:val="2"/>
        </w:numPr>
        <w:rPr>
          <w:rFonts w:ascii="Arial" w:hAnsi="Arial" w:cs="Arial"/>
        </w:rPr>
      </w:pPr>
      <w:r w:rsidRPr="00844B2E">
        <w:rPr>
          <w:rFonts w:ascii="Arial" w:hAnsi="Arial" w:cs="Arial"/>
        </w:rPr>
        <w:t>Start by creating an empty project on Keil Studio Cloud. Instructions on how to use the Keil Studio Cloud can be found in Lab 0 handout.</w:t>
      </w:r>
    </w:p>
    <w:p w14:paraId="3D1ADFD7" w14:textId="4AACA848" w:rsidR="00844B2E" w:rsidRDefault="00844B2E" w:rsidP="00844B2E">
      <w:pPr>
        <w:pStyle w:val="ListParagraph"/>
        <w:numPr>
          <w:ilvl w:val="0"/>
          <w:numId w:val="2"/>
        </w:numPr>
        <w:rPr>
          <w:rFonts w:ascii="Arial" w:hAnsi="Arial" w:cs="Arial"/>
        </w:rPr>
      </w:pPr>
      <w:r>
        <w:rPr>
          <w:rFonts w:ascii="Arial" w:hAnsi="Arial" w:cs="Arial"/>
        </w:rPr>
        <w:t>Design the logic and implement a program that does the following:</w:t>
      </w:r>
    </w:p>
    <w:p w14:paraId="33522DDC" w14:textId="4AFD3CF8" w:rsidR="00844B2E" w:rsidRPr="00844B2E" w:rsidRDefault="00844B2E" w:rsidP="00844B2E">
      <w:pPr>
        <w:pStyle w:val="ListParagraph"/>
        <w:numPr>
          <w:ilvl w:val="0"/>
          <w:numId w:val="3"/>
        </w:numPr>
        <w:rPr>
          <w:rFonts w:ascii="Arial" w:hAnsi="Arial" w:cs="Arial"/>
        </w:rPr>
      </w:pPr>
      <w:r w:rsidRPr="00844B2E">
        <w:rPr>
          <w:rFonts w:ascii="Arial" w:hAnsi="Arial" w:cs="Arial" w:hint="eastAsia"/>
        </w:rPr>
        <w:t xml:space="preserve">If a car arrives and there are parking slots available, the </w:t>
      </w:r>
      <w:r w:rsidR="00F175D4">
        <w:rPr>
          <w:rFonts w:ascii="Arial" w:hAnsi="Arial" w:cs="Arial"/>
        </w:rPr>
        <w:t xml:space="preserve">entry </w:t>
      </w:r>
      <w:r w:rsidRPr="00844B2E">
        <w:rPr>
          <w:rFonts w:ascii="Arial" w:hAnsi="Arial" w:cs="Arial" w:hint="eastAsia"/>
        </w:rPr>
        <w:t>barrier should open to let the car</w:t>
      </w:r>
      <w:r>
        <w:rPr>
          <w:rFonts w:ascii="Arial" w:hAnsi="Arial" w:cs="Arial"/>
        </w:rPr>
        <w:t xml:space="preserve"> enter and park.</w:t>
      </w:r>
    </w:p>
    <w:p w14:paraId="5079992F" w14:textId="6D50F1EC" w:rsidR="00844B2E" w:rsidRPr="00844B2E" w:rsidRDefault="00844B2E" w:rsidP="00844B2E">
      <w:pPr>
        <w:pStyle w:val="ListParagraph"/>
        <w:numPr>
          <w:ilvl w:val="0"/>
          <w:numId w:val="3"/>
        </w:numPr>
        <w:rPr>
          <w:rFonts w:ascii="Arial" w:hAnsi="Arial" w:cs="Arial"/>
        </w:rPr>
      </w:pPr>
      <w:r w:rsidRPr="00844B2E">
        <w:rPr>
          <w:rFonts w:ascii="Arial" w:hAnsi="Arial" w:cs="Arial" w:hint="eastAsia"/>
        </w:rPr>
        <w:t xml:space="preserve">If a car wishes to leave the parking, the </w:t>
      </w:r>
      <w:r w:rsidR="00F175D4">
        <w:rPr>
          <w:rFonts w:ascii="Arial" w:hAnsi="Arial" w:cs="Arial"/>
        </w:rPr>
        <w:t xml:space="preserve">exit </w:t>
      </w:r>
      <w:r w:rsidRPr="00844B2E">
        <w:rPr>
          <w:rFonts w:ascii="Arial" w:hAnsi="Arial" w:cs="Arial" w:hint="eastAsia"/>
        </w:rPr>
        <w:t>barrier should open and let it exit.</w:t>
      </w:r>
    </w:p>
    <w:p w14:paraId="04A6B58B" w14:textId="67254188" w:rsidR="00844B2E" w:rsidRPr="00844B2E" w:rsidRDefault="00F175D4" w:rsidP="00844B2E">
      <w:pPr>
        <w:pStyle w:val="ListParagraph"/>
        <w:numPr>
          <w:ilvl w:val="0"/>
          <w:numId w:val="3"/>
        </w:numPr>
        <w:rPr>
          <w:rFonts w:ascii="Arial" w:hAnsi="Arial" w:cs="Arial"/>
        </w:rPr>
      </w:pPr>
      <w:r>
        <w:rPr>
          <w:rFonts w:ascii="Arial" w:hAnsi="Arial" w:cs="Arial"/>
        </w:rPr>
        <w:t>The b</w:t>
      </w:r>
      <w:r w:rsidR="00844B2E" w:rsidRPr="00844B2E">
        <w:rPr>
          <w:rFonts w:ascii="Arial" w:hAnsi="Arial" w:cs="Arial" w:hint="eastAsia"/>
        </w:rPr>
        <w:t>arriers should not open unnecessarily, and if no parking slots are available the entry</w:t>
      </w:r>
      <w:r w:rsidR="00844B2E">
        <w:rPr>
          <w:rFonts w:ascii="Arial" w:hAnsi="Arial" w:cs="Arial"/>
        </w:rPr>
        <w:t xml:space="preserve"> </w:t>
      </w:r>
      <w:r w:rsidR="00844B2E" w:rsidRPr="00844B2E">
        <w:rPr>
          <w:rFonts w:ascii="Arial" w:hAnsi="Arial" w:cs="Arial"/>
        </w:rPr>
        <w:t>barrier should not open for more cars.</w:t>
      </w:r>
    </w:p>
    <w:p w14:paraId="5FB91626" w14:textId="01C1F5CB" w:rsidR="00844B2E" w:rsidRPr="00844B2E" w:rsidRDefault="00844B2E" w:rsidP="00844B2E">
      <w:pPr>
        <w:pStyle w:val="ListParagraph"/>
        <w:numPr>
          <w:ilvl w:val="0"/>
          <w:numId w:val="3"/>
        </w:numPr>
        <w:rPr>
          <w:rFonts w:ascii="Arial" w:hAnsi="Arial" w:cs="Arial"/>
        </w:rPr>
      </w:pPr>
      <w:r w:rsidRPr="00844B2E">
        <w:rPr>
          <w:rFonts w:ascii="Arial" w:hAnsi="Arial" w:cs="Arial" w:hint="eastAsia"/>
        </w:rPr>
        <w:t>If a car parks into one of the three designated parking lot spaces, then its light indicator</w:t>
      </w:r>
      <w:r w:rsidRPr="00844B2E">
        <w:rPr>
          <w:rFonts w:ascii="Arial" w:hAnsi="Arial" w:cs="Arial"/>
        </w:rPr>
        <w:t xml:space="preserve"> should be illuminated red to indicate that it is occupied. Otherwise, if free, it should be</w:t>
      </w:r>
      <w:r>
        <w:rPr>
          <w:rFonts w:ascii="Arial" w:hAnsi="Arial" w:cs="Arial"/>
        </w:rPr>
        <w:t xml:space="preserve"> </w:t>
      </w:r>
      <w:r w:rsidRPr="00844B2E">
        <w:rPr>
          <w:rFonts w:ascii="Arial" w:hAnsi="Arial" w:cs="Arial"/>
        </w:rPr>
        <w:t>lit green.</w:t>
      </w:r>
    </w:p>
    <w:p w14:paraId="6DEB38DF" w14:textId="307935A7" w:rsidR="00844B2E" w:rsidRPr="00844B2E" w:rsidRDefault="00844B2E" w:rsidP="00844B2E">
      <w:pPr>
        <w:pStyle w:val="ListParagraph"/>
        <w:numPr>
          <w:ilvl w:val="0"/>
          <w:numId w:val="3"/>
        </w:numPr>
        <w:rPr>
          <w:rFonts w:ascii="Arial" w:hAnsi="Arial" w:cs="Arial"/>
        </w:rPr>
      </w:pPr>
      <w:r w:rsidRPr="00844B2E">
        <w:rPr>
          <w:rFonts w:ascii="Arial" w:hAnsi="Arial" w:cs="Arial"/>
        </w:rPr>
        <w:t>I</w:t>
      </w:r>
      <w:r w:rsidRPr="00844B2E">
        <w:rPr>
          <w:rFonts w:ascii="Arial" w:hAnsi="Arial" w:cs="Arial" w:hint="eastAsia"/>
        </w:rPr>
        <w:t>f the parking lot is full the full parking indicator should be lit red. Otherwise, it should</w:t>
      </w:r>
      <w:r w:rsidRPr="00844B2E">
        <w:rPr>
          <w:rFonts w:ascii="Arial" w:hAnsi="Arial" w:cs="Arial"/>
        </w:rPr>
        <w:t xml:space="preserve"> be lit green.</w:t>
      </w:r>
    </w:p>
    <w:p w14:paraId="58E19E56" w14:textId="77777777" w:rsidR="002908D0" w:rsidRDefault="002908D0">
      <w:pPr>
        <w:spacing w:after="200" w:line="276" w:lineRule="auto"/>
        <w:rPr>
          <w:rFonts w:ascii="Arial" w:hAnsi="Arial" w:cs="Arial"/>
          <w:b/>
          <w:bCs/>
        </w:rPr>
      </w:pPr>
      <w:r>
        <w:rPr>
          <w:rFonts w:ascii="Arial" w:hAnsi="Arial" w:cs="Arial"/>
          <w:b/>
          <w:bCs/>
        </w:rPr>
        <w:br w:type="page"/>
      </w:r>
    </w:p>
    <w:p w14:paraId="61830A13" w14:textId="716C2965" w:rsidR="00844B2E" w:rsidRPr="00FF33AE" w:rsidRDefault="00844B2E" w:rsidP="00844B2E">
      <w:pPr>
        <w:rPr>
          <w:rFonts w:ascii="Arial" w:hAnsi="Arial" w:cs="Arial"/>
          <w:b/>
          <w:bCs/>
        </w:rPr>
      </w:pPr>
      <w:r w:rsidRPr="00FF33AE">
        <w:rPr>
          <w:rFonts w:ascii="Arial" w:hAnsi="Arial" w:cs="Arial"/>
          <w:b/>
          <w:bCs/>
        </w:rPr>
        <w:lastRenderedPageBreak/>
        <w:t>Questions (</w:t>
      </w:r>
      <w:r w:rsidR="002C4EB0">
        <w:rPr>
          <w:rFonts w:ascii="Arial" w:hAnsi="Arial" w:cs="Arial"/>
          <w:b/>
          <w:bCs/>
        </w:rPr>
        <w:t>5</w:t>
      </w:r>
      <w:r>
        <w:rPr>
          <w:rFonts w:ascii="Arial" w:hAnsi="Arial" w:cs="Arial"/>
          <w:b/>
          <w:bCs/>
        </w:rPr>
        <w:t>0</w:t>
      </w:r>
      <w:r w:rsidRPr="00FF33AE">
        <w:rPr>
          <w:rFonts w:ascii="Arial" w:hAnsi="Arial" w:cs="Arial"/>
          <w:b/>
          <w:bCs/>
        </w:rPr>
        <w:t xml:space="preserve"> pts)</w:t>
      </w:r>
    </w:p>
    <w:p w14:paraId="7B26582F" w14:textId="7B17F906" w:rsidR="00844B2E" w:rsidRDefault="008968E5" w:rsidP="00844B2E">
      <w:pPr>
        <w:pStyle w:val="ListParagraph"/>
        <w:numPr>
          <w:ilvl w:val="0"/>
          <w:numId w:val="4"/>
        </w:numPr>
        <w:rPr>
          <w:rFonts w:ascii="Arial" w:hAnsi="Arial" w:cs="Arial"/>
        </w:rPr>
      </w:pPr>
      <w:r>
        <w:rPr>
          <w:rFonts w:ascii="Arial" w:hAnsi="Arial" w:cs="Arial"/>
        </w:rPr>
        <w:t xml:space="preserve">Why does the third external LED light up when </w:t>
      </w:r>
      <w:r w:rsidR="00DC1AEF">
        <w:rPr>
          <w:rFonts w:ascii="Arial" w:hAnsi="Arial" w:cs="Arial"/>
        </w:rPr>
        <w:t xml:space="preserve">the exit barrier </w:t>
      </w:r>
      <w:r w:rsidR="002908D0" w:rsidRPr="00C720F2">
        <w:rPr>
          <w:rFonts w:ascii="Arial" w:hAnsi="Arial" w:cs="Arial"/>
        </w:rPr>
        <w:t>actuator</w:t>
      </w:r>
      <w:r w:rsidR="002908D0">
        <w:rPr>
          <w:rFonts w:ascii="Arial" w:hAnsi="Arial" w:cs="Arial"/>
        </w:rPr>
        <w:t xml:space="preserve"> </w:t>
      </w:r>
      <w:r w:rsidR="00DC1AEF">
        <w:rPr>
          <w:rFonts w:ascii="Arial" w:hAnsi="Arial" w:cs="Arial"/>
        </w:rPr>
        <w:t xml:space="preserve">is </w:t>
      </w:r>
      <w:r w:rsidR="002908D0">
        <w:rPr>
          <w:rFonts w:ascii="Arial" w:hAnsi="Arial" w:cs="Arial"/>
        </w:rPr>
        <w:t>set to 1</w:t>
      </w:r>
      <w:r>
        <w:rPr>
          <w:rFonts w:ascii="Arial" w:hAnsi="Arial" w:cs="Arial"/>
        </w:rPr>
        <w:t>?</w:t>
      </w:r>
      <w:r w:rsidR="00844B2E">
        <w:rPr>
          <w:rFonts w:ascii="Arial" w:hAnsi="Arial" w:cs="Arial"/>
        </w:rPr>
        <w:t xml:space="preserve"> (Hint</w:t>
      </w:r>
      <w:r>
        <w:rPr>
          <w:rFonts w:ascii="Arial" w:hAnsi="Arial" w:cs="Arial"/>
        </w:rPr>
        <w:t xml:space="preserve">: </w:t>
      </w:r>
      <w:r w:rsidR="006C2B94">
        <w:rPr>
          <w:rFonts w:ascii="Arial" w:hAnsi="Arial" w:cs="Arial"/>
        </w:rPr>
        <w:t>Please t</w:t>
      </w:r>
      <w:r>
        <w:rPr>
          <w:rFonts w:ascii="Arial" w:hAnsi="Arial" w:cs="Arial"/>
        </w:rPr>
        <w:t>ake a look at the Fritzing diagram, which pin does the third external LED use?)</w:t>
      </w:r>
    </w:p>
    <w:p w14:paraId="57038DA8" w14:textId="6389C73B" w:rsidR="00FF6376" w:rsidRDefault="00FF6376" w:rsidP="00844B2E">
      <w:pPr>
        <w:pStyle w:val="ListParagraph"/>
        <w:numPr>
          <w:ilvl w:val="0"/>
          <w:numId w:val="4"/>
        </w:numPr>
        <w:rPr>
          <w:rFonts w:ascii="Arial" w:hAnsi="Arial" w:cs="Arial"/>
        </w:rPr>
      </w:pPr>
      <w:r w:rsidRPr="00FF6376">
        <w:rPr>
          <w:rFonts w:ascii="Arial" w:hAnsi="Arial" w:cs="Arial"/>
        </w:rPr>
        <w:t xml:space="preserve">If we were to </w:t>
      </w:r>
      <w:r w:rsidR="002C4EB0">
        <w:rPr>
          <w:rFonts w:ascii="Arial" w:hAnsi="Arial" w:cs="Arial"/>
        </w:rPr>
        <w:t>represent</w:t>
      </w:r>
      <w:r w:rsidRPr="00FF6376">
        <w:rPr>
          <w:rFonts w:ascii="Arial" w:hAnsi="Arial" w:cs="Arial"/>
        </w:rPr>
        <w:t xml:space="preserve"> the parking slot presence sensors using common electronic components, should we use toggle switches or pushbuttons, or does it not matter? Why or why not?</w:t>
      </w:r>
    </w:p>
    <w:p w14:paraId="0CE9A3DC" w14:textId="2D1A2BC4" w:rsidR="00FF6376" w:rsidRDefault="00FF6376" w:rsidP="00844B2E">
      <w:pPr>
        <w:pStyle w:val="ListParagraph"/>
        <w:numPr>
          <w:ilvl w:val="0"/>
          <w:numId w:val="4"/>
        </w:numPr>
        <w:rPr>
          <w:rFonts w:ascii="Arial" w:hAnsi="Arial" w:cs="Arial"/>
        </w:rPr>
      </w:pPr>
      <w:r w:rsidRPr="00FF6376">
        <w:rPr>
          <w:rFonts w:ascii="Arial" w:hAnsi="Arial" w:cs="Arial"/>
        </w:rPr>
        <w:t xml:space="preserve">If we were to </w:t>
      </w:r>
      <w:r w:rsidR="002C4EB0">
        <w:rPr>
          <w:rFonts w:ascii="Arial" w:hAnsi="Arial" w:cs="Arial"/>
        </w:rPr>
        <w:t>represent</w:t>
      </w:r>
      <w:r w:rsidR="002C4EB0" w:rsidRPr="00FF6376">
        <w:rPr>
          <w:rFonts w:ascii="Arial" w:hAnsi="Arial" w:cs="Arial"/>
        </w:rPr>
        <w:t xml:space="preserve"> </w:t>
      </w:r>
      <w:r w:rsidRPr="00FF6376">
        <w:rPr>
          <w:rFonts w:ascii="Arial" w:hAnsi="Arial" w:cs="Arial"/>
        </w:rPr>
        <w:t xml:space="preserve">the </w:t>
      </w:r>
      <w:r>
        <w:rPr>
          <w:rFonts w:ascii="Arial" w:hAnsi="Arial" w:cs="Arial"/>
        </w:rPr>
        <w:t>entrance and exit gate</w:t>
      </w:r>
      <w:r w:rsidRPr="00FF6376">
        <w:rPr>
          <w:rFonts w:ascii="Arial" w:hAnsi="Arial" w:cs="Arial"/>
        </w:rPr>
        <w:t xml:space="preserve"> presence sensors using common electronic components, should we use toggle switches or pushbuttons, or does it not matter? Why or why not?</w:t>
      </w:r>
    </w:p>
    <w:p w14:paraId="13E66307" w14:textId="4B033BA3" w:rsidR="00844B2E" w:rsidRDefault="00634D8B" w:rsidP="00844B2E">
      <w:pPr>
        <w:pStyle w:val="ListParagraph"/>
        <w:numPr>
          <w:ilvl w:val="0"/>
          <w:numId w:val="4"/>
        </w:numPr>
        <w:rPr>
          <w:rFonts w:ascii="Arial" w:hAnsi="Arial" w:cs="Arial"/>
        </w:rPr>
      </w:pPr>
      <w:r>
        <w:rPr>
          <w:rFonts w:ascii="Arial" w:hAnsi="Arial" w:cs="Arial"/>
        </w:rPr>
        <w:t xml:space="preserve">Attach a 2-3 min demo of the parking simulation </w:t>
      </w:r>
      <w:r w:rsidR="00844B2E">
        <w:rPr>
          <w:rFonts w:ascii="Arial" w:hAnsi="Arial" w:cs="Arial"/>
        </w:rPr>
        <w:t>while</w:t>
      </w:r>
    </w:p>
    <w:p w14:paraId="0871BCA4" w14:textId="6C3D3EB7" w:rsidR="00844B2E" w:rsidRDefault="006C2B94" w:rsidP="00844B2E">
      <w:pPr>
        <w:pStyle w:val="ListParagraph"/>
        <w:numPr>
          <w:ilvl w:val="0"/>
          <w:numId w:val="5"/>
        </w:numPr>
        <w:rPr>
          <w:rFonts w:ascii="Arial" w:hAnsi="Arial" w:cs="Arial"/>
        </w:rPr>
      </w:pPr>
      <w:r>
        <w:rPr>
          <w:rFonts w:ascii="Arial" w:hAnsi="Arial" w:cs="Arial"/>
        </w:rPr>
        <w:t>The parking lot is full, and a car is present at the entrance gate</w:t>
      </w:r>
      <w:r w:rsidR="00844B2E">
        <w:rPr>
          <w:rFonts w:ascii="Arial" w:hAnsi="Arial" w:cs="Arial"/>
        </w:rPr>
        <w:t>.</w:t>
      </w:r>
    </w:p>
    <w:p w14:paraId="0E5EA2CB" w14:textId="11052415" w:rsidR="00844B2E" w:rsidRDefault="006C2B94" w:rsidP="00844B2E">
      <w:pPr>
        <w:pStyle w:val="ListParagraph"/>
        <w:numPr>
          <w:ilvl w:val="0"/>
          <w:numId w:val="5"/>
        </w:numPr>
        <w:rPr>
          <w:rFonts w:ascii="Arial" w:hAnsi="Arial" w:cs="Arial"/>
        </w:rPr>
      </w:pPr>
      <w:r>
        <w:rPr>
          <w:rFonts w:ascii="Arial" w:hAnsi="Arial" w:cs="Arial"/>
        </w:rPr>
        <w:t>The parking lot is not full, and the entrance gate rises to allow a new car to enter</w:t>
      </w:r>
      <w:r w:rsidR="00844B2E">
        <w:rPr>
          <w:rFonts w:ascii="Arial" w:hAnsi="Arial" w:cs="Arial"/>
        </w:rPr>
        <w:t>.</w:t>
      </w:r>
    </w:p>
    <w:p w14:paraId="4EA8D65A" w14:textId="61E3238F" w:rsidR="006C2B94" w:rsidRPr="00FF33AE" w:rsidRDefault="006C2B94" w:rsidP="00844B2E">
      <w:pPr>
        <w:pStyle w:val="ListParagraph"/>
        <w:numPr>
          <w:ilvl w:val="0"/>
          <w:numId w:val="5"/>
        </w:numPr>
        <w:rPr>
          <w:rFonts w:ascii="Arial" w:hAnsi="Arial" w:cs="Arial"/>
        </w:rPr>
      </w:pPr>
      <w:r>
        <w:rPr>
          <w:rFonts w:ascii="Arial" w:hAnsi="Arial" w:cs="Arial"/>
        </w:rPr>
        <w:t>The exit gate rises to allow a car to exit.</w:t>
      </w:r>
    </w:p>
    <w:p w14:paraId="5F97F699" w14:textId="61D81EA2" w:rsidR="00844B2E" w:rsidRDefault="00844B2E" w:rsidP="00844B2E">
      <w:pPr>
        <w:pStyle w:val="ListParagraph"/>
        <w:numPr>
          <w:ilvl w:val="0"/>
          <w:numId w:val="4"/>
        </w:numPr>
        <w:rPr>
          <w:rFonts w:ascii="Arial" w:hAnsi="Arial" w:cs="Arial"/>
        </w:rPr>
      </w:pPr>
      <w:r>
        <w:rPr>
          <w:rFonts w:ascii="Arial" w:hAnsi="Arial" w:cs="Arial"/>
        </w:rPr>
        <w:t>Does it work as expected?</w:t>
      </w:r>
    </w:p>
    <w:p w14:paraId="1DDB6D5C" w14:textId="77777777" w:rsidR="006C2B94" w:rsidRDefault="00844B2E" w:rsidP="00C3403F">
      <w:pPr>
        <w:pStyle w:val="ListParagraph"/>
        <w:numPr>
          <w:ilvl w:val="0"/>
          <w:numId w:val="4"/>
        </w:numPr>
        <w:rPr>
          <w:rFonts w:ascii="Arial" w:hAnsi="Arial" w:cs="Arial"/>
        </w:rPr>
      </w:pPr>
      <w:r w:rsidRPr="00BE7284">
        <w:rPr>
          <w:rFonts w:ascii="Arial" w:hAnsi="Arial" w:cs="Arial"/>
        </w:rPr>
        <w:t>Attach a screenshot of your program in the Keil Studio Cloud.</w:t>
      </w:r>
    </w:p>
    <w:p w14:paraId="6B56B12F" w14:textId="750AE69E" w:rsidR="00844B2E" w:rsidRDefault="006C2B94" w:rsidP="00C3403F">
      <w:pPr>
        <w:pStyle w:val="ListParagraph"/>
        <w:numPr>
          <w:ilvl w:val="0"/>
          <w:numId w:val="4"/>
        </w:numPr>
        <w:rPr>
          <w:rFonts w:ascii="Arial" w:hAnsi="Arial" w:cs="Arial"/>
        </w:rPr>
      </w:pPr>
      <w:r w:rsidRPr="006C2B94">
        <w:rPr>
          <w:rFonts w:ascii="Arial" w:hAnsi="Arial" w:cs="Arial"/>
        </w:rPr>
        <w:t xml:space="preserve">If you were asked to improve this parking lot, what changes would you suggest? You may consider any perspective, such as enhancing the </w:t>
      </w:r>
      <w:r>
        <w:rPr>
          <w:rFonts w:ascii="Arial" w:hAnsi="Arial" w:cs="Arial"/>
        </w:rPr>
        <w:t xml:space="preserve">logic behind the </w:t>
      </w:r>
      <w:r w:rsidRPr="006C2B94">
        <w:rPr>
          <w:rFonts w:ascii="Arial" w:hAnsi="Arial" w:cs="Arial"/>
        </w:rPr>
        <w:t>management system or adding more sensors throughout the parking lot.</w:t>
      </w:r>
    </w:p>
    <w:p w14:paraId="3800A7A5" w14:textId="77777777" w:rsidR="006C2B94" w:rsidRDefault="006C2B94" w:rsidP="006C2B94">
      <w:pPr>
        <w:rPr>
          <w:rFonts w:ascii="Arial" w:hAnsi="Arial" w:cs="Arial"/>
        </w:rPr>
      </w:pPr>
    </w:p>
    <w:p w14:paraId="675C339E" w14:textId="77777777" w:rsidR="006C2B94" w:rsidRPr="00A53702" w:rsidRDefault="006C2B94" w:rsidP="006C2B94">
      <w:pPr>
        <w:rPr>
          <w:rFonts w:ascii="Arial" w:hAnsi="Arial" w:cs="Arial"/>
          <w:b/>
          <w:bCs/>
        </w:rPr>
      </w:pPr>
      <w:r w:rsidRPr="00A53702">
        <w:rPr>
          <w:rFonts w:ascii="Arial" w:hAnsi="Arial" w:cs="Arial"/>
          <w:b/>
          <w:bCs/>
        </w:rPr>
        <w:t>Submission Instructions</w:t>
      </w:r>
    </w:p>
    <w:p w14:paraId="1968DFBE" w14:textId="170C4B9A" w:rsidR="006C2B94" w:rsidRDefault="006C2B94" w:rsidP="006C2B94">
      <w:pPr>
        <w:rPr>
          <w:rFonts w:ascii="Arial" w:hAnsi="Arial" w:cs="Arial"/>
        </w:rPr>
      </w:pPr>
      <w:r w:rsidRPr="00A53702">
        <w:rPr>
          <w:rFonts w:ascii="Arial" w:hAnsi="Arial" w:cs="Arial"/>
        </w:rPr>
        <w:t>Please compile your responses to the lab questions into a PDF</w:t>
      </w:r>
      <w:r>
        <w:rPr>
          <w:rFonts w:ascii="Arial" w:hAnsi="Arial" w:cs="Arial"/>
        </w:rPr>
        <w:t xml:space="preserve"> </w:t>
      </w:r>
      <w:r w:rsidRPr="00A53702">
        <w:rPr>
          <w:rFonts w:ascii="Arial" w:hAnsi="Arial" w:cs="Arial"/>
        </w:rPr>
        <w:t>report. Ensure that your report is well-organized and include</w:t>
      </w:r>
      <w:r w:rsidR="00212465">
        <w:rPr>
          <w:rFonts w:ascii="Arial" w:hAnsi="Arial" w:cs="Arial"/>
        </w:rPr>
        <w:t>s</w:t>
      </w:r>
      <w:r w:rsidRPr="00A53702">
        <w:rPr>
          <w:rFonts w:ascii="Arial" w:hAnsi="Arial" w:cs="Arial"/>
        </w:rPr>
        <w:t xml:space="preserve"> screenshots of </w:t>
      </w:r>
      <w:r>
        <w:rPr>
          <w:rFonts w:ascii="Arial" w:hAnsi="Arial" w:cs="Arial"/>
        </w:rPr>
        <w:t>the remote laboratory</w:t>
      </w:r>
      <w:r w:rsidRPr="00A53702">
        <w:rPr>
          <w:rFonts w:ascii="Arial" w:hAnsi="Arial" w:cs="Arial"/>
        </w:rPr>
        <w:t xml:space="preserve"> where necessary. Clearly label and number your responses according to the</w:t>
      </w:r>
      <w:r>
        <w:rPr>
          <w:rFonts w:ascii="Arial" w:hAnsi="Arial" w:cs="Arial"/>
        </w:rPr>
        <w:t xml:space="preserve"> </w:t>
      </w:r>
      <w:r w:rsidRPr="00A53702">
        <w:rPr>
          <w:rFonts w:ascii="Arial" w:hAnsi="Arial" w:cs="Arial"/>
        </w:rPr>
        <w:t>corresponding question numbers.</w:t>
      </w:r>
    </w:p>
    <w:p w14:paraId="44AA5EE2" w14:textId="48D55317" w:rsidR="00F8108E" w:rsidRPr="006C2B94" w:rsidRDefault="00F8108E" w:rsidP="006C2B94">
      <w:pPr>
        <w:rPr>
          <w:rFonts w:ascii="Arial" w:hAnsi="Arial" w:cs="Arial"/>
        </w:rPr>
      </w:pPr>
      <w:r w:rsidRPr="00F8108E">
        <w:rPr>
          <w:rFonts w:ascii="Arial" w:hAnsi="Arial" w:cs="Arial"/>
        </w:rPr>
        <w:t xml:space="preserve">Please upload a 2–3 minute demo of </w:t>
      </w:r>
      <w:r>
        <w:rPr>
          <w:rFonts w:ascii="Arial" w:hAnsi="Arial" w:cs="Arial"/>
        </w:rPr>
        <w:t>the Parking simulation using a screen recording tool</w:t>
      </w:r>
      <w:r w:rsidRPr="00F8108E">
        <w:rPr>
          <w:rFonts w:ascii="Arial" w:hAnsi="Arial" w:cs="Arial"/>
        </w:rPr>
        <w:t>, including a clear voiceover explaining how it works.</w:t>
      </w:r>
    </w:p>
    <w:sectPr w:rsidR="00F8108E" w:rsidRPr="006C2B94">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2440D9" w14:textId="77777777" w:rsidR="00900E2C" w:rsidRDefault="00900E2C" w:rsidP="00212465">
      <w:pPr>
        <w:spacing w:after="0" w:line="240" w:lineRule="auto"/>
      </w:pPr>
      <w:r>
        <w:separator/>
      </w:r>
    </w:p>
  </w:endnote>
  <w:endnote w:type="continuationSeparator" w:id="0">
    <w:p w14:paraId="3D021B12" w14:textId="77777777" w:rsidR="00900E2C" w:rsidRDefault="00900E2C" w:rsidP="002124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4A68A" w14:textId="4E574418" w:rsidR="00212465" w:rsidRPr="00212465" w:rsidRDefault="00212465" w:rsidP="00212465">
    <w:pPr>
      <w:pStyle w:val="Footer"/>
      <w:rPr>
        <w:i/>
        <w:iCs/>
        <w:lang w:val="en"/>
      </w:rPr>
    </w:pPr>
    <w:r w:rsidRPr="00212465">
      <w:rPr>
        <w:i/>
        <w:lang w:val="en"/>
      </w:rPr>
      <w:drawing>
        <wp:inline distT="0" distB="0" distL="0" distR="0" wp14:anchorId="48C9CB2F" wp14:editId="5A9CD9AA">
          <wp:extent cx="883920" cy="320040"/>
          <wp:effectExtent l="0" t="0" r="0" b="0"/>
          <wp:docPr id="3597328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r="51282" b="68520"/>
                  <a:stretch>
                    <a:fillRect/>
                  </a:stretch>
                </pic:blipFill>
                <pic:spPr bwMode="auto">
                  <a:xfrm>
                    <a:off x="0" y="0"/>
                    <a:ext cx="883920" cy="320040"/>
                  </a:xfrm>
                  <a:prstGeom prst="rect">
                    <a:avLst/>
                  </a:prstGeom>
                  <a:noFill/>
                  <a:ln>
                    <a:noFill/>
                  </a:ln>
                </pic:spPr>
              </pic:pic>
            </a:graphicData>
          </a:graphic>
        </wp:inline>
      </w:drawing>
    </w:r>
  </w:p>
  <w:p w14:paraId="3DCF619A" w14:textId="2174D151" w:rsidR="00212465" w:rsidRPr="00212465" w:rsidRDefault="00212465">
    <w:pPr>
      <w:pStyle w:val="Footer"/>
      <w:rPr>
        <w:lang w:val="en"/>
      </w:rPr>
    </w:pPr>
    <w:r w:rsidRPr="00212465">
      <w:rPr>
        <w:lang w:val="en"/>
      </w:rPr>
      <w:t xml:space="preserve">REDTAIL © 2026 by Remote Hub Lab (RHLab) is licensed under a </w:t>
    </w:r>
    <w:hyperlink r:id="rId2" w:history="1">
      <w:r w:rsidRPr="00212465">
        <w:rPr>
          <w:rStyle w:val="Hyperlink"/>
          <w:lang w:val="en"/>
        </w:rPr>
        <w:t>CC BY 4.0</w:t>
      </w:r>
    </w:hyperlink>
    <w:r w:rsidRPr="00212465">
      <w:rPr>
        <w:lang w:val="en"/>
      </w:rPr>
      <w:t xml:space="preserve">. This project is funded by the </w:t>
    </w:r>
    <w:hyperlink r:id="rId3" w:history="1">
      <w:r w:rsidRPr="00212465">
        <w:rPr>
          <w:rStyle w:val="Hyperlink"/>
          <w:lang w:val="en"/>
        </w:rPr>
        <w:t>NSF</w:t>
      </w:r>
    </w:hyperlink>
    <w:r w:rsidRPr="00212465">
      <w:rPr>
        <w:lang w:val="en"/>
      </w:rPr>
      <w:t xml:space="preserve"> under the grant #2336745.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F8A30D" w14:textId="77777777" w:rsidR="00900E2C" w:rsidRDefault="00900E2C" w:rsidP="00212465">
      <w:pPr>
        <w:spacing w:after="0" w:line="240" w:lineRule="auto"/>
      </w:pPr>
      <w:r>
        <w:separator/>
      </w:r>
    </w:p>
  </w:footnote>
  <w:footnote w:type="continuationSeparator" w:id="0">
    <w:p w14:paraId="60FCFEBE" w14:textId="77777777" w:rsidR="00900E2C" w:rsidRDefault="00900E2C" w:rsidP="002124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20F07" w14:textId="370172DB" w:rsidR="00212465" w:rsidRPr="00212465" w:rsidRDefault="00212465" w:rsidP="00212465">
    <w:pPr>
      <w:pStyle w:val="Header"/>
      <w:rPr>
        <w:lang w:val="en"/>
      </w:rPr>
    </w:pPr>
    <w:r w:rsidRPr="00212465">
      <w:rPr>
        <w:lang w:val="en"/>
      </w:rPr>
      <w:drawing>
        <wp:inline distT="0" distB="0" distL="0" distR="0" wp14:anchorId="5A70807F" wp14:editId="52FAA9EE">
          <wp:extent cx="1729740" cy="297180"/>
          <wp:effectExtent l="0" t="0" r="0" b="0"/>
          <wp:docPr id="608395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9740" cy="297180"/>
                  </a:xfrm>
                  <a:prstGeom prst="rect">
                    <a:avLst/>
                  </a:prstGeom>
                  <a:noFill/>
                  <a:ln>
                    <a:noFill/>
                  </a:ln>
                </pic:spPr>
              </pic:pic>
            </a:graphicData>
          </a:graphic>
        </wp:inline>
      </w:drawing>
    </w:r>
    <w:r w:rsidRPr="00212465">
      <w:rPr>
        <w:lang w:val="en"/>
      </w:rPr>
      <w:t xml:space="preserve">                                                                                 </w:t>
    </w:r>
    <w:r w:rsidRPr="00212465">
      <w:rPr>
        <w:lang w:val="en"/>
      </w:rPr>
      <w:drawing>
        <wp:inline distT="0" distB="0" distL="0" distR="0" wp14:anchorId="28FE6533" wp14:editId="3C8D92C9">
          <wp:extent cx="693420" cy="419100"/>
          <wp:effectExtent l="0" t="0" r="0" b="0"/>
          <wp:docPr id="12556761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t="19930" b="19930"/>
                  <a:stretch>
                    <a:fillRect/>
                  </a:stretch>
                </pic:blipFill>
                <pic:spPr bwMode="auto">
                  <a:xfrm>
                    <a:off x="0" y="0"/>
                    <a:ext cx="693420" cy="4191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24E09"/>
    <w:multiLevelType w:val="hybridMultilevel"/>
    <w:tmpl w:val="7EA01C44"/>
    <w:lvl w:ilvl="0" w:tplc="22627F06">
      <w:start w:val="1"/>
      <w:numFmt w:val="bullet"/>
      <w:lvlText w:val=""/>
      <w:lvlJc w:val="left"/>
      <w:pPr>
        <w:ind w:left="1080" w:hanging="360"/>
      </w:pPr>
      <w:rPr>
        <w:rFonts w:ascii="Symbol" w:eastAsiaTheme="minorEastAsia"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B7623E5"/>
    <w:multiLevelType w:val="hybridMultilevel"/>
    <w:tmpl w:val="10EA68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A350B50"/>
    <w:multiLevelType w:val="hybridMultilevel"/>
    <w:tmpl w:val="3522A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21560E"/>
    <w:multiLevelType w:val="hybridMultilevel"/>
    <w:tmpl w:val="7B2E0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737044F"/>
    <w:multiLevelType w:val="hybridMultilevel"/>
    <w:tmpl w:val="10EA6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BC500CE"/>
    <w:multiLevelType w:val="hybridMultilevel"/>
    <w:tmpl w:val="D610AE5C"/>
    <w:lvl w:ilvl="0" w:tplc="8EDC0D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751926917">
    <w:abstractNumId w:val="4"/>
  </w:num>
  <w:num w:numId="2" w16cid:durableId="1147938045">
    <w:abstractNumId w:val="3"/>
  </w:num>
  <w:num w:numId="3" w16cid:durableId="848712466">
    <w:abstractNumId w:val="0"/>
  </w:num>
  <w:num w:numId="4" w16cid:durableId="476723093">
    <w:abstractNumId w:val="2"/>
  </w:num>
  <w:num w:numId="5" w16cid:durableId="1135832339">
    <w:abstractNumId w:val="5"/>
  </w:num>
  <w:num w:numId="6" w16cid:durableId="11282070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0"/>
  </w:compat>
  <w:rsids>
    <w:rsidRoot w:val="00C3403F"/>
    <w:rsid w:val="000016EC"/>
    <w:rsid w:val="00077FD2"/>
    <w:rsid w:val="000B56F1"/>
    <w:rsid w:val="00187CB6"/>
    <w:rsid w:val="00212465"/>
    <w:rsid w:val="002674CD"/>
    <w:rsid w:val="002908D0"/>
    <w:rsid w:val="00293304"/>
    <w:rsid w:val="002C169F"/>
    <w:rsid w:val="002C4EB0"/>
    <w:rsid w:val="00300D93"/>
    <w:rsid w:val="0033762A"/>
    <w:rsid w:val="003522FB"/>
    <w:rsid w:val="00417C08"/>
    <w:rsid w:val="004F32D9"/>
    <w:rsid w:val="00551F07"/>
    <w:rsid w:val="00634D8B"/>
    <w:rsid w:val="006C2B94"/>
    <w:rsid w:val="007958E1"/>
    <w:rsid w:val="00844B2E"/>
    <w:rsid w:val="008968E5"/>
    <w:rsid w:val="00900E2C"/>
    <w:rsid w:val="009B7563"/>
    <w:rsid w:val="00AB212F"/>
    <w:rsid w:val="00C3403F"/>
    <w:rsid w:val="00C720F2"/>
    <w:rsid w:val="00DC1AEF"/>
    <w:rsid w:val="00DD6CEB"/>
    <w:rsid w:val="00F175D4"/>
    <w:rsid w:val="00F41FA1"/>
    <w:rsid w:val="00F8108E"/>
    <w:rsid w:val="00FF63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FA1E6E"/>
  <w15:chartTrackingRefBased/>
  <w15:docId w15:val="{C84167D6-3C4E-48CA-9A72-EB70D954F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403F"/>
    <w:pPr>
      <w:spacing w:after="160" w:line="278" w:lineRule="auto"/>
    </w:pPr>
    <w:rPr>
      <w:sz w:val="24"/>
      <w:szCs w:val="24"/>
    </w:rPr>
  </w:style>
  <w:style w:type="paragraph" w:styleId="Heading1">
    <w:name w:val="heading 1"/>
    <w:basedOn w:val="Normal"/>
    <w:next w:val="Normal"/>
    <w:link w:val="Heading1Char"/>
    <w:uiPriority w:val="9"/>
    <w:qFormat/>
    <w:rsid w:val="00C3403F"/>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C3403F"/>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C3403F"/>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C3403F"/>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C3403F"/>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C3403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403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403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403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403F"/>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C3403F"/>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C3403F"/>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C3403F"/>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C3403F"/>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C3403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403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40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403F"/>
    <w:rPr>
      <w:rFonts w:eastAsiaTheme="majorEastAsia" w:cstheme="majorBidi"/>
      <w:color w:val="272727" w:themeColor="text1" w:themeTint="D8"/>
    </w:rPr>
  </w:style>
  <w:style w:type="paragraph" w:styleId="Title">
    <w:name w:val="Title"/>
    <w:basedOn w:val="Normal"/>
    <w:next w:val="Normal"/>
    <w:link w:val="TitleChar"/>
    <w:uiPriority w:val="10"/>
    <w:qFormat/>
    <w:rsid w:val="00C3403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40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403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403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403F"/>
    <w:pPr>
      <w:spacing w:before="160"/>
      <w:jc w:val="center"/>
    </w:pPr>
    <w:rPr>
      <w:i/>
      <w:iCs/>
      <w:color w:val="404040" w:themeColor="text1" w:themeTint="BF"/>
    </w:rPr>
  </w:style>
  <w:style w:type="character" w:customStyle="1" w:styleId="QuoteChar">
    <w:name w:val="Quote Char"/>
    <w:basedOn w:val="DefaultParagraphFont"/>
    <w:link w:val="Quote"/>
    <w:uiPriority w:val="29"/>
    <w:rsid w:val="00C3403F"/>
    <w:rPr>
      <w:i/>
      <w:iCs/>
      <w:color w:val="404040" w:themeColor="text1" w:themeTint="BF"/>
    </w:rPr>
  </w:style>
  <w:style w:type="paragraph" w:styleId="ListParagraph">
    <w:name w:val="List Paragraph"/>
    <w:basedOn w:val="Normal"/>
    <w:uiPriority w:val="34"/>
    <w:qFormat/>
    <w:rsid w:val="00C3403F"/>
    <w:pPr>
      <w:ind w:left="720"/>
      <w:contextualSpacing/>
    </w:pPr>
  </w:style>
  <w:style w:type="character" w:styleId="IntenseEmphasis">
    <w:name w:val="Intense Emphasis"/>
    <w:basedOn w:val="DefaultParagraphFont"/>
    <w:uiPriority w:val="21"/>
    <w:qFormat/>
    <w:rsid w:val="00C3403F"/>
    <w:rPr>
      <w:i/>
      <w:iCs/>
      <w:color w:val="365F91" w:themeColor="accent1" w:themeShade="BF"/>
    </w:rPr>
  </w:style>
  <w:style w:type="paragraph" w:styleId="IntenseQuote">
    <w:name w:val="Intense Quote"/>
    <w:basedOn w:val="Normal"/>
    <w:next w:val="Normal"/>
    <w:link w:val="IntenseQuoteChar"/>
    <w:uiPriority w:val="30"/>
    <w:qFormat/>
    <w:rsid w:val="00C3403F"/>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C3403F"/>
    <w:rPr>
      <w:i/>
      <w:iCs/>
      <w:color w:val="365F91" w:themeColor="accent1" w:themeShade="BF"/>
    </w:rPr>
  </w:style>
  <w:style w:type="character" w:styleId="IntenseReference">
    <w:name w:val="Intense Reference"/>
    <w:basedOn w:val="DefaultParagraphFont"/>
    <w:uiPriority w:val="32"/>
    <w:qFormat/>
    <w:rsid w:val="00C3403F"/>
    <w:rPr>
      <w:b/>
      <w:bCs/>
      <w:smallCaps/>
      <w:color w:val="365F91" w:themeColor="accent1" w:themeShade="BF"/>
      <w:spacing w:val="5"/>
    </w:rPr>
  </w:style>
  <w:style w:type="paragraph" w:styleId="Revision">
    <w:name w:val="Revision"/>
    <w:hidden/>
    <w:uiPriority w:val="99"/>
    <w:semiHidden/>
    <w:rsid w:val="00293304"/>
    <w:pPr>
      <w:spacing w:after="0" w:line="240" w:lineRule="auto"/>
    </w:pPr>
    <w:rPr>
      <w:sz w:val="24"/>
      <w:szCs w:val="24"/>
    </w:rPr>
  </w:style>
  <w:style w:type="table" w:styleId="TableGrid">
    <w:name w:val="Table Grid"/>
    <w:basedOn w:val="TableNormal"/>
    <w:uiPriority w:val="59"/>
    <w:rsid w:val="00DC1A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124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2465"/>
    <w:rPr>
      <w:sz w:val="24"/>
      <w:szCs w:val="24"/>
    </w:rPr>
  </w:style>
  <w:style w:type="paragraph" w:styleId="Footer">
    <w:name w:val="footer"/>
    <w:basedOn w:val="Normal"/>
    <w:link w:val="FooterChar"/>
    <w:uiPriority w:val="99"/>
    <w:unhideWhenUsed/>
    <w:rsid w:val="002124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2465"/>
    <w:rPr>
      <w:sz w:val="24"/>
      <w:szCs w:val="24"/>
    </w:rPr>
  </w:style>
  <w:style w:type="character" w:styleId="Hyperlink">
    <w:name w:val="Hyperlink"/>
    <w:basedOn w:val="DefaultParagraphFont"/>
    <w:uiPriority w:val="99"/>
    <w:unhideWhenUsed/>
    <w:rsid w:val="00212465"/>
    <w:rPr>
      <w:color w:val="0000FF" w:themeColor="hyperlink"/>
      <w:u w:val="single"/>
    </w:rPr>
  </w:style>
  <w:style w:type="character" w:styleId="UnresolvedMention">
    <w:name w:val="Unresolved Mention"/>
    <w:basedOn w:val="DefaultParagraphFont"/>
    <w:uiPriority w:val="99"/>
    <w:semiHidden/>
    <w:unhideWhenUsed/>
    <w:rsid w:val="002124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3" Type="http://schemas.openxmlformats.org/officeDocument/2006/relationships/hyperlink" Target="https://www.nsf.gov/" TargetMode="External"/><Relationship Id="rId2" Type="http://schemas.openxmlformats.org/officeDocument/2006/relationships/hyperlink" Target="https://creativecommons.org/licenses/by/4.0/" TargetMode="External"/><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TotalTime>
  <Pages>9</Pages>
  <Words>1217</Words>
  <Characters>6941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Zhiyun Zhang</dc:creator>
  <cp:keywords/>
  <dc:description/>
  <cp:lastModifiedBy>Zhiyun Zhang</cp:lastModifiedBy>
  <cp:revision>11</cp:revision>
  <dcterms:created xsi:type="dcterms:W3CDTF">2026-03-18T04:24:00Z</dcterms:created>
  <dcterms:modified xsi:type="dcterms:W3CDTF">2026-04-14T16:56:00Z</dcterms:modified>
</cp:coreProperties>
</file>